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E22" w:rsidRDefault="00183E22" w:rsidP="00183E22">
      <w:pPr>
        <w:widowControl/>
        <w:pBdr>
          <w:bottom w:val="single" w:sz="6" w:space="1" w:color="auto"/>
        </w:pBdr>
        <w:spacing w:before="100" w:beforeAutospacing="1" w:after="100" w:afterAutospacing="1"/>
        <w:jc w:val="center"/>
        <w:outlineLvl w:val="0"/>
        <w:rPr>
          <w:rFonts w:ascii="Arial" w:eastAsia="宋体" w:hAnsi="Arial" w:cs="Arial" w:hint="eastAsia"/>
          <w:b/>
          <w:bCs/>
          <w:kern w:val="36"/>
          <w:sz w:val="32"/>
          <w:szCs w:val="32"/>
        </w:rPr>
      </w:pPr>
      <w:r w:rsidRPr="00183E22">
        <w:rPr>
          <w:rFonts w:ascii="Arial" w:eastAsia="宋体" w:hAnsi="Arial" w:cs="Arial"/>
          <w:b/>
          <w:bCs/>
          <w:kern w:val="36"/>
          <w:sz w:val="32"/>
          <w:szCs w:val="32"/>
        </w:rPr>
        <w:t>上海期货交易所交易细则</w:t>
      </w:r>
      <w:r w:rsidRPr="00183E22">
        <w:rPr>
          <w:rFonts w:ascii="Arial" w:eastAsia="宋体" w:hAnsi="Arial" w:cs="Arial"/>
          <w:b/>
          <w:bCs/>
          <w:kern w:val="36"/>
          <w:sz w:val="32"/>
          <w:szCs w:val="32"/>
        </w:rPr>
        <w:t>(</w:t>
      </w:r>
      <w:r w:rsidRPr="00183E22">
        <w:rPr>
          <w:rFonts w:ascii="Arial" w:eastAsia="宋体" w:hAnsi="Arial" w:cs="Arial"/>
          <w:b/>
          <w:bCs/>
          <w:kern w:val="36"/>
          <w:sz w:val="32"/>
          <w:szCs w:val="32"/>
        </w:rPr>
        <w:t>根据上期所</w:t>
      </w:r>
      <w:r w:rsidRPr="00183E22">
        <w:rPr>
          <w:rFonts w:ascii="Arial" w:eastAsia="宋体" w:hAnsi="Arial" w:cs="Arial"/>
          <w:b/>
          <w:bCs/>
          <w:kern w:val="36"/>
          <w:sz w:val="32"/>
          <w:szCs w:val="32"/>
        </w:rPr>
        <w:t>[2013]7</w:t>
      </w:r>
      <w:r w:rsidRPr="00183E22">
        <w:rPr>
          <w:rFonts w:ascii="Arial" w:eastAsia="宋体" w:hAnsi="Arial" w:cs="Arial"/>
          <w:b/>
          <w:bCs/>
          <w:kern w:val="36"/>
          <w:sz w:val="32"/>
          <w:szCs w:val="32"/>
        </w:rPr>
        <w:t>号公告修订</w:t>
      </w:r>
      <w:r w:rsidRPr="00183E22">
        <w:rPr>
          <w:rFonts w:ascii="Arial" w:eastAsia="宋体" w:hAnsi="Arial" w:cs="Arial"/>
          <w:b/>
          <w:bCs/>
          <w:kern w:val="36"/>
          <w:sz w:val="32"/>
          <w:szCs w:val="32"/>
        </w:rPr>
        <w:t>)</w:t>
      </w:r>
    </w:p>
    <w:p w:rsidR="00183E22" w:rsidRPr="00183E22" w:rsidRDefault="00183E22" w:rsidP="00183E22">
      <w:pPr>
        <w:widowControl/>
        <w:spacing w:before="100" w:beforeAutospacing="1" w:after="100" w:afterAutospacing="1"/>
        <w:ind w:firstLineChars="2400" w:firstLine="5760"/>
        <w:jc w:val="left"/>
        <w:rPr>
          <w:rFonts w:ascii="Arial" w:eastAsia="宋体" w:hAnsi="Arial" w:cs="Arial"/>
          <w:kern w:val="0"/>
          <w:sz w:val="24"/>
          <w:szCs w:val="24"/>
        </w:rPr>
      </w:pPr>
      <w:r w:rsidRPr="00183E22">
        <w:rPr>
          <w:rFonts w:ascii="Arial" w:eastAsia="宋体" w:hAnsi="Arial" w:cs="Arial"/>
          <w:kern w:val="0"/>
          <w:sz w:val="24"/>
          <w:szCs w:val="24"/>
        </w:rPr>
        <w:t>发布日期：</w:t>
      </w:r>
      <w:r w:rsidRPr="00183E22">
        <w:rPr>
          <w:rFonts w:ascii="Arial" w:eastAsia="宋体" w:hAnsi="Arial" w:cs="Arial"/>
          <w:kern w:val="0"/>
          <w:sz w:val="24"/>
          <w:szCs w:val="24"/>
        </w:rPr>
        <w:t>2013-07-17</w:t>
      </w:r>
    </w:p>
    <w:p w:rsidR="00183E22" w:rsidRPr="00183E22" w:rsidRDefault="00183E22" w:rsidP="00183E22">
      <w:pPr>
        <w:widowControl/>
        <w:jc w:val="center"/>
        <w:rPr>
          <w:rFonts w:ascii="Arial" w:eastAsia="宋体" w:hAnsi="Arial" w:cs="Arial"/>
          <w:kern w:val="0"/>
          <w:sz w:val="24"/>
          <w:szCs w:val="24"/>
        </w:rPr>
      </w:pPr>
      <w:r w:rsidRPr="00183E22">
        <w:rPr>
          <w:rFonts w:ascii="Arial" w:eastAsia="宋体" w:hAnsi="Arial" w:cs="Arial"/>
          <w:b/>
          <w:bCs/>
          <w:kern w:val="0"/>
          <w:sz w:val="24"/>
          <w:szCs w:val="24"/>
        </w:rPr>
        <w:t>第一章</w:t>
      </w:r>
      <w:r w:rsidRPr="00183E22">
        <w:rPr>
          <w:rFonts w:ascii="Arial" w:eastAsia="宋体" w:hAnsi="Arial" w:cs="Arial"/>
          <w:b/>
          <w:bCs/>
          <w:kern w:val="0"/>
          <w:sz w:val="24"/>
          <w:szCs w:val="24"/>
        </w:rPr>
        <w:t xml:space="preserve"> </w:t>
      </w:r>
      <w:r w:rsidRPr="00183E22">
        <w:rPr>
          <w:rFonts w:ascii="Arial" w:eastAsia="宋体" w:hAnsi="Arial" w:cs="Arial"/>
          <w:b/>
          <w:bCs/>
          <w:kern w:val="0"/>
          <w:sz w:val="24"/>
          <w:szCs w:val="24"/>
        </w:rPr>
        <w:t>总</w:t>
      </w:r>
      <w:r w:rsidRPr="00183E22">
        <w:rPr>
          <w:rFonts w:ascii="Arial" w:eastAsia="宋体" w:hAnsi="Arial" w:cs="Arial"/>
          <w:b/>
          <w:bCs/>
          <w:kern w:val="0"/>
          <w:sz w:val="24"/>
          <w:szCs w:val="24"/>
        </w:rPr>
        <w:t xml:space="preserve"> </w:t>
      </w:r>
      <w:r w:rsidRPr="00183E22">
        <w:rPr>
          <w:rFonts w:ascii="Arial" w:eastAsia="宋体" w:hAnsi="Arial" w:cs="Arial"/>
          <w:b/>
          <w:bCs/>
          <w:kern w:val="0"/>
          <w:sz w:val="24"/>
          <w:szCs w:val="24"/>
        </w:rPr>
        <w:t>则</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第一条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为规范期货交易，保护期货交易当事人的合法权益，保障上海期货交易所（以下简称交易所）期货交易的顺利进行，根据《上海期货交易所交易规则》，制定本细则。</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第二条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交易所、会员、客户应当遵守本细则。</w:t>
      </w:r>
    </w:p>
    <w:p w:rsidR="00183E22" w:rsidRPr="00183E22" w:rsidRDefault="00183E22" w:rsidP="00183E22">
      <w:pPr>
        <w:widowControl/>
        <w:jc w:val="center"/>
        <w:rPr>
          <w:rFonts w:ascii="Arial" w:eastAsia="宋体" w:hAnsi="Arial" w:cs="Arial"/>
          <w:kern w:val="0"/>
          <w:sz w:val="24"/>
          <w:szCs w:val="24"/>
        </w:rPr>
      </w:pPr>
      <w:r w:rsidRPr="00183E22">
        <w:rPr>
          <w:rFonts w:ascii="Arial" w:eastAsia="宋体" w:hAnsi="Arial" w:cs="Arial"/>
          <w:b/>
          <w:bCs/>
          <w:kern w:val="0"/>
          <w:sz w:val="24"/>
          <w:szCs w:val="24"/>
        </w:rPr>
        <w:t>第二章</w:t>
      </w:r>
      <w:r w:rsidRPr="00183E22">
        <w:rPr>
          <w:rFonts w:ascii="Arial" w:eastAsia="宋体" w:hAnsi="Arial" w:cs="Arial"/>
          <w:b/>
          <w:bCs/>
          <w:kern w:val="0"/>
          <w:sz w:val="24"/>
          <w:szCs w:val="24"/>
        </w:rPr>
        <w:t xml:space="preserve"> </w:t>
      </w:r>
      <w:r w:rsidRPr="00183E22">
        <w:rPr>
          <w:rFonts w:ascii="Arial" w:eastAsia="宋体" w:hAnsi="Arial" w:cs="Arial"/>
          <w:b/>
          <w:bCs/>
          <w:kern w:val="0"/>
          <w:sz w:val="24"/>
          <w:szCs w:val="24"/>
        </w:rPr>
        <w:t>席位管理</w:t>
      </w:r>
    </w:p>
    <w:p w:rsidR="00183E22" w:rsidRPr="00183E22" w:rsidRDefault="00183E22" w:rsidP="00183E22">
      <w:pPr>
        <w:widowControl/>
        <w:jc w:val="center"/>
        <w:rPr>
          <w:rFonts w:ascii="Arial" w:eastAsia="宋体" w:hAnsi="Arial" w:cs="Arial"/>
          <w:kern w:val="0"/>
          <w:sz w:val="24"/>
          <w:szCs w:val="24"/>
        </w:rPr>
      </w:pPr>
      <w:r w:rsidRPr="00183E22">
        <w:rPr>
          <w:rFonts w:ascii="Arial" w:eastAsia="宋体" w:hAnsi="Arial" w:cs="Arial"/>
          <w:kern w:val="0"/>
          <w:sz w:val="24"/>
          <w:szCs w:val="24"/>
        </w:rPr>
        <w:t> </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第三条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交易席位是会员将交易指令输入交易所计算机交易系统参与集中竞价交易的通道。</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交易席位分为场内交易席位和远程交易席位。</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第四条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在取得会员资格后，会员即拥有一个场内交易席位。会员因业务发展需要增加交易席位，应当向交易所提出申请，经交易所批准，可以增加交易席位。</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第五条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会员增加交易席位仅是增加该会员的交易通道，交易所对会员的持仓限额、风险控制及其他有关方面的管理规定不变。</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第六条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会员申请增加场内交易席位，应当具备以下条件：</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（一）经营状况良好且无严重违规记录；</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（二）自申请之日起前三个月成交量连续排名前</w:t>
      </w:r>
      <w:r w:rsidRPr="00183E22">
        <w:rPr>
          <w:rFonts w:ascii="Arial" w:eastAsia="宋体" w:hAnsi="Arial" w:cs="Arial"/>
          <w:kern w:val="0"/>
          <w:sz w:val="24"/>
          <w:szCs w:val="24"/>
        </w:rPr>
        <w:t>50</w:t>
      </w:r>
      <w:r w:rsidRPr="00183E22">
        <w:rPr>
          <w:rFonts w:ascii="Arial" w:eastAsia="宋体" w:hAnsi="Arial" w:cs="Arial"/>
          <w:kern w:val="0"/>
          <w:sz w:val="24"/>
          <w:szCs w:val="24"/>
        </w:rPr>
        <w:t>位，或从事交易所期货交易的单量较多；</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（三）交易所要求应当具备的其他条件。</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第七条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会员申请增加场内交易席位应当填写《上海期货交易所会员增加席位申请表》，并提交近一年期货经纪业务的基本情况、申请增加场内交易席位说明等材料。</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第八条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增加场内交易席位申请经交易所批准后，会员应当与交易所签订协议书，协议期限为一年，使用费按年收取，每年为</w:t>
      </w:r>
      <w:r w:rsidRPr="00183E22">
        <w:rPr>
          <w:rFonts w:ascii="Arial" w:eastAsia="宋体" w:hAnsi="Arial" w:cs="Arial"/>
          <w:kern w:val="0"/>
          <w:sz w:val="24"/>
          <w:szCs w:val="24"/>
        </w:rPr>
        <w:t>2</w:t>
      </w:r>
      <w:r w:rsidRPr="00183E22">
        <w:rPr>
          <w:rFonts w:ascii="Arial" w:eastAsia="宋体" w:hAnsi="Arial" w:cs="Arial"/>
          <w:kern w:val="0"/>
          <w:sz w:val="24"/>
          <w:szCs w:val="24"/>
        </w:rPr>
        <w:t>万元。</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第九条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协议签署后，会员应当在</w:t>
      </w:r>
      <w:r w:rsidRPr="00183E22">
        <w:rPr>
          <w:rFonts w:ascii="Arial" w:eastAsia="宋体" w:hAnsi="Arial" w:cs="Arial"/>
          <w:kern w:val="0"/>
          <w:sz w:val="24"/>
          <w:szCs w:val="24"/>
        </w:rPr>
        <w:t>10</w:t>
      </w:r>
      <w:r w:rsidRPr="00183E22">
        <w:rPr>
          <w:rFonts w:ascii="Arial" w:eastAsia="宋体" w:hAnsi="Arial" w:cs="Arial"/>
          <w:kern w:val="0"/>
          <w:sz w:val="24"/>
          <w:szCs w:val="24"/>
        </w:rPr>
        <w:t>个工作日内到交易所办理有关入场手续。无故逾期的，视同放弃。</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lastRenderedPageBreak/>
        <w:t>第十条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协议尚未到期的，会员提出申请终止使用增加席位，经交易所批准后可以提前解除协议。</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第十一条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会员丧失交易所会员资格的，其拥有的交易席位全部终止使用。</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第十二条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有下列情况之一的，交易所可以强制撤销会员增加的交易席位：</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（一）管理混乱、有严重违规行为或经查实已不符合条件的；</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（二）私下转包、转租或转让交易席位的。</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第十三条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会员终止使用场内交易席位后，使用费不予返还。</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第十四条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由于计算机终端、通讯系统等交易设施发生故障，致使</w:t>
      </w:r>
      <w:r w:rsidRPr="00183E22">
        <w:rPr>
          <w:rFonts w:ascii="Arial" w:eastAsia="宋体" w:hAnsi="Arial" w:cs="Arial"/>
          <w:kern w:val="0"/>
          <w:sz w:val="24"/>
          <w:szCs w:val="24"/>
        </w:rPr>
        <w:t>10%</w:t>
      </w:r>
      <w:r w:rsidRPr="00183E22">
        <w:rPr>
          <w:rFonts w:ascii="Arial" w:eastAsia="宋体" w:hAnsi="Arial" w:cs="Arial"/>
          <w:kern w:val="0"/>
          <w:sz w:val="24"/>
          <w:szCs w:val="24"/>
        </w:rPr>
        <w:t>以上的会员不能正常交易的，交易所应当暂停交易，直至故障消除为止。</w:t>
      </w:r>
    </w:p>
    <w:p w:rsidR="00183E22" w:rsidRPr="00183E22" w:rsidRDefault="00183E22" w:rsidP="00183E22">
      <w:pPr>
        <w:widowControl/>
        <w:spacing w:before="100" w:beforeAutospacing="1" w:after="240"/>
        <w:jc w:val="center"/>
        <w:rPr>
          <w:rFonts w:ascii="Arial" w:eastAsia="宋体" w:hAnsi="Arial" w:cs="Arial"/>
          <w:kern w:val="0"/>
          <w:sz w:val="24"/>
          <w:szCs w:val="24"/>
        </w:rPr>
      </w:pPr>
      <w:r w:rsidRPr="00183E22">
        <w:rPr>
          <w:rFonts w:ascii="Arial" w:eastAsia="宋体" w:hAnsi="Arial" w:cs="Arial"/>
          <w:b/>
          <w:bCs/>
          <w:kern w:val="0"/>
          <w:sz w:val="24"/>
          <w:szCs w:val="24"/>
        </w:rPr>
        <w:br/>
        <w:t> </w:t>
      </w:r>
      <w:r w:rsidRPr="00183E22">
        <w:rPr>
          <w:rFonts w:ascii="Arial" w:eastAsia="宋体" w:hAnsi="Arial" w:cs="Arial"/>
          <w:b/>
          <w:bCs/>
          <w:kern w:val="0"/>
          <w:sz w:val="24"/>
          <w:szCs w:val="24"/>
        </w:rPr>
        <w:t>第三章</w:t>
      </w:r>
      <w:r w:rsidRPr="00183E22">
        <w:rPr>
          <w:rFonts w:ascii="Arial" w:eastAsia="宋体" w:hAnsi="Arial" w:cs="Arial"/>
          <w:b/>
          <w:bCs/>
          <w:kern w:val="0"/>
          <w:sz w:val="24"/>
          <w:szCs w:val="24"/>
        </w:rPr>
        <w:t xml:space="preserve"> </w:t>
      </w:r>
      <w:r w:rsidRPr="00183E22">
        <w:rPr>
          <w:rFonts w:ascii="Arial" w:eastAsia="宋体" w:hAnsi="Arial" w:cs="Arial"/>
          <w:b/>
          <w:bCs/>
          <w:kern w:val="0"/>
          <w:sz w:val="24"/>
          <w:szCs w:val="24"/>
        </w:rPr>
        <w:t>交易大厅管理</w:t>
      </w:r>
      <w:r w:rsidRPr="00183E22">
        <w:rPr>
          <w:rFonts w:ascii="Arial" w:eastAsia="宋体" w:hAnsi="Arial" w:cs="Arial"/>
          <w:b/>
          <w:bCs/>
          <w:kern w:val="0"/>
          <w:sz w:val="24"/>
          <w:szCs w:val="24"/>
        </w:rPr>
        <w:t> </w:t>
      </w:r>
      <w:r w:rsidRPr="00183E22">
        <w:rPr>
          <w:rFonts w:ascii="Arial" w:eastAsia="宋体" w:hAnsi="Arial" w:cs="Arial"/>
          <w:b/>
          <w:bCs/>
          <w:kern w:val="0"/>
          <w:sz w:val="24"/>
          <w:szCs w:val="24"/>
        </w:rPr>
        <w:br/>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第十五条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交易大厅是集中交易期货合约的场所，出入交易大厅的人员为：经交易所登记批准的出市代表、交易所场务管理人员、交易所特许人员。</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第十六条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出市代表是受会员委派并代表会员在交易大厅接受本会员的交易指令进行期货交易的人员，其在交易大厅与交易有关的行为由会员负责。</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第十七条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出市代表应当具备下列条件：</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（一）年满十八周岁，具有完全民事行为能力；</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（二）经交易所专业培训并取得合格证书；</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（三）品行端正，有良好的职业道德；</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（四）没有刑事处罚记录。</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第十八条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办理出市代表证件应当提供会员法人委托书原件、出市代表申请表（加盖单位公章）、出市代表资格证、身份证、学历证等材料。</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第十九条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每个交易席位限两名出市代表进场，特殊情况应当经交易所批准。</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第二十条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出市代表可以在每个交易日开市前</w:t>
      </w:r>
      <w:r w:rsidRPr="00183E22">
        <w:rPr>
          <w:rFonts w:ascii="Arial" w:eastAsia="宋体" w:hAnsi="Arial" w:cs="Arial"/>
          <w:kern w:val="0"/>
          <w:sz w:val="24"/>
          <w:szCs w:val="24"/>
        </w:rPr>
        <w:t>30</w:t>
      </w:r>
      <w:r w:rsidRPr="00183E22">
        <w:rPr>
          <w:rFonts w:ascii="Arial" w:eastAsia="宋体" w:hAnsi="Arial" w:cs="Arial"/>
          <w:kern w:val="0"/>
          <w:sz w:val="24"/>
          <w:szCs w:val="24"/>
        </w:rPr>
        <w:t>分钟内进入交易大厅做开市准备；</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出市代表在交易时间内不得随意出入交易大厅，特殊情况应当经场务管理人员批准；</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收市后出市代表应当在</w:t>
      </w:r>
      <w:r w:rsidRPr="00183E22">
        <w:rPr>
          <w:rFonts w:ascii="Arial" w:eastAsia="宋体" w:hAnsi="Arial" w:cs="Arial"/>
          <w:kern w:val="0"/>
          <w:sz w:val="24"/>
          <w:szCs w:val="24"/>
        </w:rPr>
        <w:t>30</w:t>
      </w:r>
      <w:r w:rsidRPr="00183E22">
        <w:rPr>
          <w:rFonts w:ascii="Arial" w:eastAsia="宋体" w:hAnsi="Arial" w:cs="Arial"/>
          <w:kern w:val="0"/>
          <w:sz w:val="24"/>
          <w:szCs w:val="24"/>
        </w:rPr>
        <w:t>分钟内离开交易大厅。</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第二十一条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出市代表应当佩带有效证件</w:t>
      </w:r>
      <w:proofErr w:type="gramStart"/>
      <w:r w:rsidRPr="00183E22">
        <w:rPr>
          <w:rFonts w:ascii="Arial" w:eastAsia="宋体" w:hAnsi="Arial" w:cs="Arial"/>
          <w:kern w:val="0"/>
          <w:sz w:val="24"/>
          <w:szCs w:val="24"/>
        </w:rPr>
        <w:t>、着</w:t>
      </w:r>
      <w:proofErr w:type="gramEnd"/>
      <w:r w:rsidRPr="00183E22">
        <w:rPr>
          <w:rFonts w:ascii="Arial" w:eastAsia="宋体" w:hAnsi="Arial" w:cs="Arial"/>
          <w:kern w:val="0"/>
          <w:sz w:val="24"/>
          <w:szCs w:val="24"/>
        </w:rPr>
        <w:t>指定的专用服装出入交易大厅。</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lastRenderedPageBreak/>
        <w:t>第二十二条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出市代表应当爱护交易大厅内的各种设施，严格按照交易所有关交易大厅计算机设备管理规定操作，损坏者要照价赔偿并按有关规定处罚。</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第二十三条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出市代表携带交易设备进出交易大厅应当经交易所批准。</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第二十四条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出市代表应当服从交易所场务管理人员的管理。</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第二十五条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出市代表应当将交易所文件、通知、公告等材料及时送交所在会员。</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第二十六条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会员应当妥善管理交易密码。因交易密码泄露造成的后果由会员承担。</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第二十七条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出市代表不得有下列行为：</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（一）无故迟到或早退；</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（二）携带器械、各种食品进入交易大厅；</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（三）行为举止不文明，损害、破坏交易设施，影响交易大厅内的卫生环境；</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（四）在交易大厅内未按要求着装；</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（五）未按正常程序操作交易系统；</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（六）在交易期间随意走动、互串交易席位、大声喧哗、打闹、玩游戏机等影响交易秩序；</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（七）影响其他席位的正常交易或交易所场务管理人员的正常工作；</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（八）借用、盗用其他会员的电话或交易终端；</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（九）未经许可在交易大厅拍照、录像；</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（十）伪造、转借出市代表证；</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（十一）其他影响交易所声誉、交易大厅内正常秩序的行为。</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第二十八条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会员辞退、更换出市代表或出市代表离开原会员，应当及时到交易所办理撤销出市代表委托手续，并交还出市代表证。会员未能交还出市代表证的，应当及时向交易所有关部门书面报告情况，得到回执后，即可免除会员责任。会员未及时办理撤销手续或交还出市代表证的，所造成的一切后果由会员承担。</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第二十九条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除会员合并、分立、破产以及经原会员同意外，被撤销出市代表授权的人员，交易所在三个月内不受理其到其他会员处任出市代表的注册申请。</w:t>
      </w:r>
    </w:p>
    <w:p w:rsidR="00183E22" w:rsidRPr="00183E22" w:rsidRDefault="00183E22" w:rsidP="00183E22">
      <w:pPr>
        <w:widowControl/>
        <w:spacing w:before="100" w:beforeAutospacing="1" w:after="100" w:afterAutospacing="1"/>
        <w:jc w:val="center"/>
        <w:rPr>
          <w:rFonts w:ascii="Arial" w:eastAsia="宋体" w:hAnsi="Arial" w:cs="Arial"/>
          <w:kern w:val="0"/>
          <w:sz w:val="24"/>
          <w:szCs w:val="24"/>
        </w:rPr>
      </w:pPr>
      <w:r w:rsidRPr="00183E22">
        <w:rPr>
          <w:rFonts w:ascii="Arial" w:eastAsia="宋体" w:hAnsi="Arial" w:cs="Arial"/>
          <w:kern w:val="0"/>
          <w:sz w:val="24"/>
          <w:szCs w:val="24"/>
        </w:rPr>
        <w:lastRenderedPageBreak/>
        <w:br/>
      </w:r>
      <w:r w:rsidRPr="00183E22">
        <w:rPr>
          <w:rFonts w:ascii="Arial" w:eastAsia="宋体" w:hAnsi="Arial" w:cs="Arial"/>
          <w:b/>
          <w:bCs/>
          <w:kern w:val="0"/>
          <w:sz w:val="24"/>
          <w:szCs w:val="24"/>
        </w:rPr>
        <w:t>第四章</w:t>
      </w:r>
      <w:r w:rsidRPr="00183E22">
        <w:rPr>
          <w:rFonts w:ascii="Arial" w:eastAsia="宋体" w:hAnsi="Arial" w:cs="Arial"/>
          <w:b/>
          <w:bCs/>
          <w:kern w:val="0"/>
          <w:sz w:val="24"/>
          <w:szCs w:val="24"/>
        </w:rPr>
        <w:t xml:space="preserve"> </w:t>
      </w:r>
      <w:r w:rsidRPr="00183E22">
        <w:rPr>
          <w:rFonts w:ascii="Arial" w:eastAsia="宋体" w:hAnsi="Arial" w:cs="Arial"/>
          <w:b/>
          <w:bCs/>
          <w:kern w:val="0"/>
          <w:sz w:val="24"/>
          <w:szCs w:val="24"/>
        </w:rPr>
        <w:t>远程交易</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br/>
        <w:t> </w:t>
      </w:r>
      <w:r w:rsidRPr="00183E22">
        <w:rPr>
          <w:rFonts w:ascii="Arial" w:eastAsia="宋体" w:hAnsi="Arial" w:cs="Arial"/>
          <w:kern w:val="0"/>
          <w:sz w:val="24"/>
          <w:szCs w:val="24"/>
        </w:rPr>
        <w:t>第三十条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远程交易是指会员在其营业场所、通过同交易所计算机交易系统联网的电子通讯系统直接输入交易指令、参加交易所集中竞价交易的一种交易方式。</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第三十一条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远程交易席位的权利和义务与场内交易席位等同。</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第三十二条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远程交易席位按终端装置数量分为两种形式：</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（一）单机式，即一个远程交易席位只配置一台终端；</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（二）网络式，即一个远程交易席位通过服务器连接多台终端。</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第三十三条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会员申请开设单机式远程交易席位，应当具备下列条件：</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（一）经营状况良好，无严重违规违约记录；</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（二）拟开设远程交易的所在地的通讯、资金划拨条件能满足交易所期货交易运作要求；</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（三）配备有一定数量的计算机、通讯专业技术人员；</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（四）有健全的规章制度和远程交易管理办法；</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（五）交易量和资金量达到交易所要求的规模。</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第三十四条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会员申请开设网络式远程交易席位，除应当具备前条所列条件之外，还应当具备下列条件：</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（一）具有期货经纪业务资格；</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（二）具有双机备份的计算机系统和通讯系统（包括通讯线路）以及其他必需的相关设施。</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第三十五条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会员申请远程交易席位，应当向交易所提交下列材料：</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（一）近两年期货交易基本情况；</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（二）开设远程交易席位的理由、条件、可行性论证等内容的申请报告；</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（三）机构、人员现状及</w:t>
      </w:r>
      <w:proofErr w:type="gramStart"/>
      <w:r w:rsidRPr="00183E22">
        <w:rPr>
          <w:rFonts w:ascii="Arial" w:eastAsia="宋体" w:hAnsi="Arial" w:cs="Arial"/>
          <w:kern w:val="0"/>
          <w:sz w:val="24"/>
          <w:szCs w:val="24"/>
        </w:rPr>
        <w:t>拟负责</w:t>
      </w:r>
      <w:proofErr w:type="gramEnd"/>
      <w:r w:rsidRPr="00183E22">
        <w:rPr>
          <w:rFonts w:ascii="Arial" w:eastAsia="宋体" w:hAnsi="Arial" w:cs="Arial"/>
          <w:kern w:val="0"/>
          <w:sz w:val="24"/>
          <w:szCs w:val="24"/>
        </w:rPr>
        <w:t>远程交易管理事务的主要人员的名单、简历、专业等基本情况；</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（四）远程交易管理的业务制度（包括数据安全管理制度）；</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lastRenderedPageBreak/>
        <w:t>（五）计算机系统、通讯系统（包括通讯线路）、系统软件、应用软件等配置清单；</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（六）交易所要求提供的其他材料。</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第三十六条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交易所应当自收到会员提交的申请报告和有关材料之日起一个月内，对申请报告</w:t>
      </w:r>
      <w:proofErr w:type="gramStart"/>
      <w:r w:rsidRPr="00183E22">
        <w:rPr>
          <w:rFonts w:ascii="Arial" w:eastAsia="宋体" w:hAnsi="Arial" w:cs="Arial"/>
          <w:kern w:val="0"/>
          <w:sz w:val="24"/>
          <w:szCs w:val="24"/>
        </w:rPr>
        <w:t>作出</w:t>
      </w:r>
      <w:proofErr w:type="gramEnd"/>
      <w:r w:rsidRPr="00183E22">
        <w:rPr>
          <w:rFonts w:ascii="Arial" w:eastAsia="宋体" w:hAnsi="Arial" w:cs="Arial"/>
          <w:kern w:val="0"/>
          <w:sz w:val="24"/>
          <w:szCs w:val="24"/>
        </w:rPr>
        <w:t>书面批复。</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第三十七条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会员在收到交易所同意其进行远程交易的批复后一周内，应当与交易所签订远程交易协议书。无故逾期的，视同放弃。</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第三十八条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会员远程交易设施安装和系统调试完成之后，由交易所组织整体测试和模拟运作。达到标准要求和符合开通条件的，方可投入使用，启用起始日期由交易所通知会员。</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第三十九条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会员未经允许不得擅自将单机式交易席位改造成网络式交易席位。</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第四十条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开通远程交易的会员，其场内交易席位作为备用通道继续保留。在交易时间内，会员远程交易席位不能正常使用时，会员应当通过场内交易席位进行交易。</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会员如不委派出市代表进场，远程交易席位不能正常使用时，后果自负。</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第四十一条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会员应当加强对其远程交易的管理和远程交易系统的维护。主要设施需要更换或作技术调整的，应当事先征得交易所的同意。远程交易席位迁移出原登记备案地，应当事先报交易所审批。交易所有权对远程交易席位的使用情况进行监督检查。</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第四十二条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有下列情况之一的，远程交易席位予以撤销：</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（一）会员提出撤销申请，经交易所核准的；</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（二）私下转包、转租或转让席位的；</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（三）管理混乱，或有严重违规行为，或经查实已不符合开设条件的；</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（四）利用远程交易系统窃密或破坏交易系统的；</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（五）所属会员丧失会员资格的；</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（六）擅自将单机式交易席位改造成网络式交易席位的；</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（七）交易所认为应当予以撤销远程交易席位的其他情况。</w:t>
      </w:r>
    </w:p>
    <w:p w:rsidR="00183E22" w:rsidRPr="00183E22" w:rsidRDefault="00183E22" w:rsidP="00183E22">
      <w:pPr>
        <w:widowControl/>
        <w:spacing w:before="100" w:beforeAutospacing="1" w:after="100" w:afterAutospacing="1"/>
        <w:jc w:val="center"/>
        <w:rPr>
          <w:rFonts w:ascii="Arial" w:eastAsia="宋体" w:hAnsi="Arial" w:cs="Arial"/>
          <w:kern w:val="0"/>
          <w:sz w:val="24"/>
          <w:szCs w:val="24"/>
        </w:rPr>
      </w:pPr>
      <w:r w:rsidRPr="00183E22">
        <w:rPr>
          <w:rFonts w:ascii="Arial" w:eastAsia="宋体" w:hAnsi="Arial" w:cs="Arial"/>
          <w:b/>
          <w:bCs/>
          <w:kern w:val="0"/>
          <w:sz w:val="24"/>
          <w:szCs w:val="24"/>
        </w:rPr>
        <w:t> </w:t>
      </w:r>
      <w:r w:rsidRPr="00183E22">
        <w:rPr>
          <w:rFonts w:ascii="Arial" w:eastAsia="宋体" w:hAnsi="Arial" w:cs="Arial"/>
          <w:b/>
          <w:bCs/>
          <w:kern w:val="0"/>
          <w:sz w:val="24"/>
          <w:szCs w:val="24"/>
        </w:rPr>
        <w:t>第五章</w:t>
      </w:r>
      <w:r w:rsidRPr="00183E22">
        <w:rPr>
          <w:rFonts w:ascii="Arial" w:eastAsia="宋体" w:hAnsi="Arial" w:cs="Arial"/>
          <w:b/>
          <w:bCs/>
          <w:kern w:val="0"/>
          <w:sz w:val="24"/>
          <w:szCs w:val="24"/>
        </w:rPr>
        <w:t xml:space="preserve"> </w:t>
      </w:r>
      <w:r w:rsidRPr="00183E22">
        <w:rPr>
          <w:rFonts w:ascii="Arial" w:eastAsia="宋体" w:hAnsi="Arial" w:cs="Arial"/>
          <w:b/>
          <w:bCs/>
          <w:kern w:val="0"/>
          <w:sz w:val="24"/>
          <w:szCs w:val="24"/>
        </w:rPr>
        <w:t>价</w:t>
      </w:r>
      <w:r w:rsidRPr="00183E22">
        <w:rPr>
          <w:rFonts w:ascii="Arial" w:eastAsia="宋体" w:hAnsi="Arial" w:cs="Arial"/>
          <w:b/>
          <w:bCs/>
          <w:kern w:val="0"/>
          <w:sz w:val="24"/>
          <w:szCs w:val="24"/>
        </w:rPr>
        <w:t xml:space="preserve"> </w:t>
      </w:r>
      <w:r w:rsidRPr="00183E22">
        <w:rPr>
          <w:rFonts w:ascii="Arial" w:eastAsia="宋体" w:hAnsi="Arial" w:cs="Arial"/>
          <w:b/>
          <w:bCs/>
          <w:kern w:val="0"/>
          <w:sz w:val="24"/>
          <w:szCs w:val="24"/>
        </w:rPr>
        <w:t>格</w:t>
      </w:r>
      <w:r w:rsidRPr="00183E22">
        <w:rPr>
          <w:rFonts w:ascii="Arial" w:eastAsia="宋体" w:hAnsi="Arial" w:cs="Arial"/>
          <w:kern w:val="0"/>
          <w:sz w:val="24"/>
          <w:szCs w:val="24"/>
        </w:rPr>
        <w:br/>
        <w:t> </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lastRenderedPageBreak/>
        <w:t> </w:t>
      </w:r>
      <w:r w:rsidRPr="00183E22">
        <w:rPr>
          <w:rFonts w:ascii="Arial" w:eastAsia="宋体" w:hAnsi="Arial" w:cs="Arial"/>
          <w:kern w:val="0"/>
          <w:sz w:val="24"/>
          <w:szCs w:val="24"/>
        </w:rPr>
        <w:t>第四十三条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交易所应当及时发布以下与交易有关的信息：</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（一）开盘价。开盘价是指某一期货合约开市前五分钟内经集合竞价产生的成交价格。</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（二）收盘价。收盘价是指某一期货合约当日交易的最后一笔成交价格。</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（三）</w:t>
      </w:r>
      <w:proofErr w:type="gramStart"/>
      <w:r w:rsidRPr="00183E22">
        <w:rPr>
          <w:rFonts w:ascii="Arial" w:eastAsia="宋体" w:hAnsi="Arial" w:cs="Arial"/>
          <w:kern w:val="0"/>
          <w:sz w:val="24"/>
          <w:szCs w:val="24"/>
        </w:rPr>
        <w:t>最</w:t>
      </w:r>
      <w:proofErr w:type="gramEnd"/>
      <w:r w:rsidRPr="00183E22">
        <w:rPr>
          <w:rFonts w:ascii="Arial" w:eastAsia="宋体" w:hAnsi="Arial" w:cs="Arial"/>
          <w:kern w:val="0"/>
          <w:sz w:val="24"/>
          <w:szCs w:val="24"/>
        </w:rPr>
        <w:t>高价。最高价是指一定时间内某一期货合约成交价中的最高成交价格。</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（四）最低价。最低价是指一定时间内某一期货合约成交价中的最低成交价格。</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（五）最新价。最新价是指某</w:t>
      </w:r>
      <w:proofErr w:type="gramStart"/>
      <w:r w:rsidRPr="00183E22">
        <w:rPr>
          <w:rFonts w:ascii="Arial" w:eastAsia="宋体" w:hAnsi="Arial" w:cs="Arial"/>
          <w:kern w:val="0"/>
          <w:sz w:val="24"/>
          <w:szCs w:val="24"/>
        </w:rPr>
        <w:t>交易日某一</w:t>
      </w:r>
      <w:proofErr w:type="gramEnd"/>
      <w:r w:rsidRPr="00183E22">
        <w:rPr>
          <w:rFonts w:ascii="Arial" w:eastAsia="宋体" w:hAnsi="Arial" w:cs="Arial"/>
          <w:kern w:val="0"/>
          <w:sz w:val="24"/>
          <w:szCs w:val="24"/>
        </w:rPr>
        <w:t>期货合约交易期间的最新成交价格。</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（六）涨跌。涨跌是指某</w:t>
      </w:r>
      <w:proofErr w:type="gramStart"/>
      <w:r w:rsidRPr="00183E22">
        <w:rPr>
          <w:rFonts w:ascii="Arial" w:eastAsia="宋体" w:hAnsi="Arial" w:cs="Arial"/>
          <w:kern w:val="0"/>
          <w:sz w:val="24"/>
          <w:szCs w:val="24"/>
        </w:rPr>
        <w:t>交易日某一</w:t>
      </w:r>
      <w:proofErr w:type="gramEnd"/>
      <w:r w:rsidRPr="00183E22">
        <w:rPr>
          <w:rFonts w:ascii="Arial" w:eastAsia="宋体" w:hAnsi="Arial" w:cs="Arial"/>
          <w:kern w:val="0"/>
          <w:sz w:val="24"/>
          <w:szCs w:val="24"/>
        </w:rPr>
        <w:t>期货合约交易期间的最新价与上一交易日结算价之差。</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（七）最高买价。最高买价是指某一期货合约当日买方申请买入的即时最高价格。</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（八）最低卖价。最低卖价是指某一期货合约当日卖方申请卖出的即时最低价格。</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（九）申买量。申买量是指某一期货合约当日交易所交易系统中未成交的最高价位申请买入的下单数量。</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（十）申卖量。申卖量是指某一期货合约当日交易所交易系统中未成交的最低价位申请卖出的下单数量。</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（十一）结算价。结算价是指某一期货合约当日成交价格按成交量的加权平均价。当日无成交的，当日结算</w:t>
      </w:r>
      <w:proofErr w:type="gramStart"/>
      <w:r w:rsidRPr="00183E22">
        <w:rPr>
          <w:rFonts w:ascii="Arial" w:eastAsia="宋体" w:hAnsi="Arial" w:cs="Arial"/>
          <w:kern w:val="0"/>
          <w:sz w:val="24"/>
          <w:szCs w:val="24"/>
        </w:rPr>
        <w:t>价按照</w:t>
      </w:r>
      <w:proofErr w:type="gramEnd"/>
      <w:r w:rsidRPr="00183E22">
        <w:rPr>
          <w:rFonts w:ascii="Arial" w:eastAsia="宋体" w:hAnsi="Arial" w:cs="Arial"/>
          <w:kern w:val="0"/>
          <w:sz w:val="24"/>
          <w:szCs w:val="24"/>
        </w:rPr>
        <w:t>交易所相关规定确定。结算价是进行当日未平仓合约盈亏结算和制定下一交易日涨跌停板额的依据。</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（十二）成交量。成交量是指某一期货合约在当日交易期间所有成交合约的双边数量。</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（十三）持仓量。持仓量是指期货交易者所持有的未平仓合约的双边数量。</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第四十四条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交易</w:t>
      </w:r>
      <w:proofErr w:type="gramStart"/>
      <w:r w:rsidRPr="00183E22">
        <w:rPr>
          <w:rFonts w:ascii="Arial" w:eastAsia="宋体" w:hAnsi="Arial" w:cs="Arial"/>
          <w:kern w:val="0"/>
          <w:sz w:val="24"/>
          <w:szCs w:val="24"/>
        </w:rPr>
        <w:t>指令分限价</w:t>
      </w:r>
      <w:proofErr w:type="gramEnd"/>
      <w:r w:rsidRPr="00183E22">
        <w:rPr>
          <w:rFonts w:ascii="Arial" w:eastAsia="宋体" w:hAnsi="Arial" w:cs="Arial"/>
          <w:kern w:val="0"/>
          <w:sz w:val="24"/>
          <w:szCs w:val="24"/>
        </w:rPr>
        <w:t>指令、取消指令和交易所规定的其他指令。</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限价指令每次最大下单数量为</w:t>
      </w:r>
      <w:r w:rsidRPr="00183E22">
        <w:rPr>
          <w:rFonts w:ascii="Arial" w:eastAsia="宋体" w:hAnsi="Arial" w:cs="Arial"/>
          <w:kern w:val="0"/>
          <w:sz w:val="24"/>
          <w:szCs w:val="24"/>
        </w:rPr>
        <w:t>500</w:t>
      </w:r>
      <w:r w:rsidRPr="00183E22">
        <w:rPr>
          <w:rFonts w:ascii="Arial" w:eastAsia="宋体" w:hAnsi="Arial" w:cs="Arial"/>
          <w:kern w:val="0"/>
          <w:sz w:val="24"/>
          <w:szCs w:val="24"/>
        </w:rPr>
        <w:t>手。交易指令每次最小下单量为</w:t>
      </w:r>
      <w:r w:rsidRPr="00183E22">
        <w:rPr>
          <w:rFonts w:ascii="Arial" w:eastAsia="宋体" w:hAnsi="Arial" w:cs="Arial"/>
          <w:kern w:val="0"/>
          <w:sz w:val="24"/>
          <w:szCs w:val="24"/>
        </w:rPr>
        <w:t>1</w:t>
      </w:r>
      <w:r w:rsidRPr="00183E22">
        <w:rPr>
          <w:rFonts w:ascii="Arial" w:eastAsia="宋体" w:hAnsi="Arial" w:cs="Arial"/>
          <w:kern w:val="0"/>
          <w:sz w:val="24"/>
          <w:szCs w:val="24"/>
        </w:rPr>
        <w:t>手。</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交易指令的报价只能在价格波动限制之内。</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第四十五条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开盘集合竞价在某品种某月份合约每一交易日开市前</w:t>
      </w:r>
      <w:r w:rsidRPr="00183E22">
        <w:rPr>
          <w:rFonts w:ascii="Arial" w:eastAsia="宋体" w:hAnsi="Arial" w:cs="Arial"/>
          <w:kern w:val="0"/>
          <w:sz w:val="24"/>
          <w:szCs w:val="24"/>
        </w:rPr>
        <w:t>5</w:t>
      </w:r>
      <w:r w:rsidRPr="00183E22">
        <w:rPr>
          <w:rFonts w:ascii="Arial" w:eastAsia="宋体" w:hAnsi="Arial" w:cs="Arial"/>
          <w:kern w:val="0"/>
          <w:sz w:val="24"/>
          <w:szCs w:val="24"/>
        </w:rPr>
        <w:t>分钟内进行，其中前</w:t>
      </w:r>
      <w:r w:rsidRPr="00183E22">
        <w:rPr>
          <w:rFonts w:ascii="Arial" w:eastAsia="宋体" w:hAnsi="Arial" w:cs="Arial"/>
          <w:kern w:val="0"/>
          <w:sz w:val="24"/>
          <w:szCs w:val="24"/>
        </w:rPr>
        <w:t>4</w:t>
      </w:r>
      <w:r w:rsidRPr="00183E22">
        <w:rPr>
          <w:rFonts w:ascii="Arial" w:eastAsia="宋体" w:hAnsi="Arial" w:cs="Arial"/>
          <w:kern w:val="0"/>
          <w:sz w:val="24"/>
          <w:szCs w:val="24"/>
        </w:rPr>
        <w:t>分钟为期货合约买、卖指令申报时间，后</w:t>
      </w:r>
      <w:r w:rsidRPr="00183E22">
        <w:rPr>
          <w:rFonts w:ascii="Arial" w:eastAsia="宋体" w:hAnsi="Arial" w:cs="Arial"/>
          <w:kern w:val="0"/>
          <w:sz w:val="24"/>
          <w:szCs w:val="24"/>
        </w:rPr>
        <w:t>1</w:t>
      </w:r>
      <w:r w:rsidRPr="00183E22">
        <w:rPr>
          <w:rFonts w:ascii="Arial" w:eastAsia="宋体" w:hAnsi="Arial" w:cs="Arial"/>
          <w:kern w:val="0"/>
          <w:sz w:val="24"/>
          <w:szCs w:val="24"/>
        </w:rPr>
        <w:t>分钟为集合竞价撮合时间，开市时产生开盘价。</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lastRenderedPageBreak/>
        <w:t>集合竞价未产生成交价格的，以集合竞价后第一笔成交价为开盘价。第一笔成交价按照《上海期货交易所交易规则》相关规定确定，此时前一成交价为上一交易日收盘价。</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交易系统自动控制集合竞价申报的开始和结束并在计算机终端上显示。</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第四十六条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集合竞价采用最大成交量原则，即以此价格成交能够得到最大成交量。高于集合竞价产生的价格的买入申报全部成交；</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低于集合竞价产生的价格的卖出申报全部成交；</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等于集合竞价产生的价格的买入或卖出申报，根据买入申报量和卖出申报量的多少，按少的一方的申报量成交。</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第四十七条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开盘集合竞价中的未成交申报单自动参与开市后竞价交易。</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第四十八条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新上市合约的挂盘基准价由交易所确定并提前公布。挂盘基准价是确定新上市合约第一天交易涨跌停板额的依据。</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第四十九条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新上市合约挂盘当日涨跌停板为正常涨跌停板的二倍（交易保证金维持合约规定比例）。如当日有成交，于下一交易日恢复到合约规定的涨跌停板，该合约其当日结算</w:t>
      </w:r>
      <w:proofErr w:type="gramStart"/>
      <w:r w:rsidRPr="00183E22">
        <w:rPr>
          <w:rFonts w:ascii="Arial" w:eastAsia="宋体" w:hAnsi="Arial" w:cs="Arial"/>
          <w:kern w:val="0"/>
          <w:sz w:val="24"/>
          <w:szCs w:val="24"/>
        </w:rPr>
        <w:t>价按照</w:t>
      </w:r>
      <w:proofErr w:type="gramEnd"/>
      <w:r w:rsidRPr="00183E22">
        <w:rPr>
          <w:rFonts w:ascii="Arial" w:eastAsia="宋体" w:hAnsi="Arial" w:cs="Arial"/>
          <w:kern w:val="0"/>
          <w:sz w:val="24"/>
          <w:szCs w:val="24"/>
        </w:rPr>
        <w:t>《上海期货交易所结算细则》第三十八条中当日有成交的期货合约当日结算价确定方式确定；如当日无成交，下一交易日继续执行前一交易日涨跌停板和保证金，该合约其当日结算价参照《上海期货交易所结算细则》第三十八条中当日无成交的期货合约当日结算价确定方式确定，在适用该部分规定时，新上市合约挂盘当日的挂牌基准价视为</w:t>
      </w:r>
      <w:r w:rsidRPr="00183E22">
        <w:rPr>
          <w:rFonts w:ascii="Arial" w:eastAsia="宋体" w:hAnsi="Arial" w:cs="Arial"/>
          <w:kern w:val="0"/>
          <w:sz w:val="24"/>
          <w:szCs w:val="24"/>
        </w:rPr>
        <w:t>“</w:t>
      </w:r>
      <w:r w:rsidRPr="00183E22">
        <w:rPr>
          <w:rFonts w:ascii="Arial" w:eastAsia="宋体" w:hAnsi="Arial" w:cs="Arial"/>
          <w:kern w:val="0"/>
          <w:sz w:val="24"/>
          <w:szCs w:val="24"/>
        </w:rPr>
        <w:t>该合约上一交易日的结算价</w:t>
      </w:r>
      <w:r w:rsidRPr="00183E22">
        <w:rPr>
          <w:rFonts w:ascii="Arial" w:eastAsia="宋体" w:hAnsi="Arial" w:cs="Arial"/>
          <w:kern w:val="0"/>
          <w:sz w:val="24"/>
          <w:szCs w:val="24"/>
        </w:rPr>
        <w:t>”</w:t>
      </w:r>
      <w:r w:rsidRPr="00183E22">
        <w:rPr>
          <w:rFonts w:ascii="Arial" w:eastAsia="宋体" w:hAnsi="Arial" w:cs="Arial"/>
          <w:kern w:val="0"/>
          <w:sz w:val="24"/>
          <w:szCs w:val="24"/>
        </w:rPr>
        <w:t>。</w:t>
      </w:r>
      <w:r w:rsidRPr="00183E22">
        <w:rPr>
          <w:rFonts w:ascii="Arial" w:eastAsia="宋体" w:hAnsi="Arial" w:cs="Arial"/>
          <w:kern w:val="0"/>
          <w:sz w:val="24"/>
          <w:szCs w:val="24"/>
        </w:rPr>
        <w:t> </w:t>
      </w:r>
    </w:p>
    <w:p w:rsidR="00183E22" w:rsidRPr="00183E22" w:rsidRDefault="00183E22" w:rsidP="00183E22">
      <w:pPr>
        <w:widowControl/>
        <w:spacing w:before="100" w:beforeAutospacing="1" w:after="100" w:afterAutospacing="1"/>
        <w:jc w:val="center"/>
        <w:rPr>
          <w:rFonts w:ascii="Arial" w:eastAsia="宋体" w:hAnsi="Arial" w:cs="Arial"/>
          <w:kern w:val="0"/>
          <w:sz w:val="24"/>
          <w:szCs w:val="24"/>
        </w:rPr>
      </w:pPr>
      <w:r w:rsidRPr="00183E22">
        <w:rPr>
          <w:rFonts w:ascii="Arial" w:eastAsia="宋体" w:hAnsi="Arial" w:cs="Arial"/>
          <w:b/>
          <w:bCs/>
          <w:kern w:val="0"/>
          <w:sz w:val="24"/>
          <w:szCs w:val="24"/>
        </w:rPr>
        <w:t>第六章</w:t>
      </w:r>
      <w:r w:rsidRPr="00183E22">
        <w:rPr>
          <w:rFonts w:ascii="Arial" w:eastAsia="宋体" w:hAnsi="Arial" w:cs="Arial"/>
          <w:b/>
          <w:bCs/>
          <w:kern w:val="0"/>
          <w:sz w:val="24"/>
          <w:szCs w:val="24"/>
        </w:rPr>
        <w:t xml:space="preserve"> </w:t>
      </w:r>
      <w:r w:rsidRPr="00183E22">
        <w:rPr>
          <w:rFonts w:ascii="Arial" w:eastAsia="宋体" w:hAnsi="Arial" w:cs="Arial"/>
          <w:b/>
          <w:bCs/>
          <w:kern w:val="0"/>
          <w:sz w:val="24"/>
          <w:szCs w:val="24"/>
        </w:rPr>
        <w:t>交易编码</w:t>
      </w:r>
      <w:r w:rsidRPr="00183E22">
        <w:rPr>
          <w:rFonts w:ascii="Arial" w:eastAsia="宋体" w:hAnsi="Arial" w:cs="Arial"/>
          <w:kern w:val="0"/>
          <w:sz w:val="24"/>
          <w:szCs w:val="24"/>
        </w:rPr>
        <w:br/>
        <w:t> </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 </w:t>
      </w:r>
      <w:r w:rsidRPr="00183E22">
        <w:rPr>
          <w:rFonts w:ascii="Arial" w:eastAsia="宋体" w:hAnsi="Arial" w:cs="Arial"/>
          <w:kern w:val="0"/>
          <w:sz w:val="24"/>
          <w:szCs w:val="24"/>
        </w:rPr>
        <w:t>第五十条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交易所实行交易编码备案制度。交易编码是指会员和客户进行期货交易的专用代码。</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第五十一条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交易</w:t>
      </w:r>
      <w:proofErr w:type="gramStart"/>
      <w:r w:rsidRPr="00183E22">
        <w:rPr>
          <w:rFonts w:ascii="Arial" w:eastAsia="宋体" w:hAnsi="Arial" w:cs="Arial"/>
          <w:kern w:val="0"/>
          <w:sz w:val="24"/>
          <w:szCs w:val="24"/>
        </w:rPr>
        <w:t>编码分</w:t>
      </w:r>
      <w:proofErr w:type="gramEnd"/>
      <w:r w:rsidRPr="00183E22">
        <w:rPr>
          <w:rFonts w:ascii="Arial" w:eastAsia="宋体" w:hAnsi="Arial" w:cs="Arial"/>
          <w:kern w:val="0"/>
          <w:sz w:val="24"/>
          <w:szCs w:val="24"/>
        </w:rPr>
        <w:t>非期货公司会员交易编码和客户交易编码。交易编码由会员号和客户号两部分组成。</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第五十二条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客户交易编码有十二位数字构成，前四位数是会员号，后八位数是客户号。如客户交易编码为</w:t>
      </w:r>
      <w:r w:rsidRPr="00183E22">
        <w:rPr>
          <w:rFonts w:ascii="Arial" w:eastAsia="宋体" w:hAnsi="Arial" w:cs="Arial"/>
          <w:kern w:val="0"/>
          <w:sz w:val="24"/>
          <w:szCs w:val="24"/>
        </w:rPr>
        <w:t>000100001535</w:t>
      </w:r>
      <w:r w:rsidRPr="00183E22">
        <w:rPr>
          <w:rFonts w:ascii="Arial" w:eastAsia="宋体" w:hAnsi="Arial" w:cs="Arial"/>
          <w:kern w:val="0"/>
          <w:sz w:val="24"/>
          <w:szCs w:val="24"/>
        </w:rPr>
        <w:t>，会员号为</w:t>
      </w:r>
      <w:r w:rsidRPr="00183E22">
        <w:rPr>
          <w:rFonts w:ascii="Arial" w:eastAsia="宋体" w:hAnsi="Arial" w:cs="Arial"/>
          <w:kern w:val="0"/>
          <w:sz w:val="24"/>
          <w:szCs w:val="24"/>
        </w:rPr>
        <w:t>0001</w:t>
      </w:r>
      <w:r w:rsidRPr="00183E22">
        <w:rPr>
          <w:rFonts w:ascii="Arial" w:eastAsia="宋体" w:hAnsi="Arial" w:cs="Arial"/>
          <w:kern w:val="0"/>
          <w:sz w:val="24"/>
          <w:szCs w:val="24"/>
        </w:rPr>
        <w:t>，客户号为</w:t>
      </w:r>
      <w:r w:rsidRPr="00183E22">
        <w:rPr>
          <w:rFonts w:ascii="Arial" w:eastAsia="宋体" w:hAnsi="Arial" w:cs="Arial"/>
          <w:kern w:val="0"/>
          <w:sz w:val="24"/>
          <w:szCs w:val="24"/>
        </w:rPr>
        <w:t>00001535</w:t>
      </w:r>
      <w:r w:rsidRPr="00183E22">
        <w:rPr>
          <w:rFonts w:ascii="Arial" w:eastAsia="宋体" w:hAnsi="Arial" w:cs="Arial"/>
          <w:kern w:val="0"/>
          <w:sz w:val="24"/>
          <w:szCs w:val="24"/>
        </w:rPr>
        <w:t>。出市代表在输入交易指令时只输入客户号</w:t>
      </w:r>
      <w:r w:rsidRPr="00183E22">
        <w:rPr>
          <w:rFonts w:ascii="Arial" w:eastAsia="宋体" w:hAnsi="Arial" w:cs="Arial"/>
          <w:kern w:val="0"/>
          <w:sz w:val="24"/>
          <w:szCs w:val="24"/>
        </w:rPr>
        <w:t>1535</w:t>
      </w:r>
      <w:r w:rsidRPr="00183E22">
        <w:rPr>
          <w:rFonts w:ascii="Arial" w:eastAsia="宋体" w:hAnsi="Arial" w:cs="Arial"/>
          <w:kern w:val="0"/>
          <w:sz w:val="24"/>
          <w:szCs w:val="24"/>
        </w:rPr>
        <w:t>即可。</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第五十三条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非期货公司会员交易编码和客户交易编码位数相同，但后八位是其会员号。如非期货公司会员的会员号为</w:t>
      </w:r>
      <w:r w:rsidRPr="00183E22">
        <w:rPr>
          <w:rFonts w:ascii="Arial" w:eastAsia="宋体" w:hAnsi="Arial" w:cs="Arial"/>
          <w:kern w:val="0"/>
          <w:sz w:val="24"/>
          <w:szCs w:val="24"/>
        </w:rPr>
        <w:t>120</w:t>
      </w:r>
      <w:r w:rsidRPr="00183E22">
        <w:rPr>
          <w:rFonts w:ascii="Arial" w:eastAsia="宋体" w:hAnsi="Arial" w:cs="Arial"/>
          <w:kern w:val="0"/>
          <w:sz w:val="24"/>
          <w:szCs w:val="24"/>
        </w:rPr>
        <w:t>，其非期货公司会员交易编码是</w:t>
      </w:r>
      <w:r w:rsidRPr="00183E22">
        <w:rPr>
          <w:rFonts w:ascii="Arial" w:eastAsia="宋体" w:hAnsi="Arial" w:cs="Arial"/>
          <w:kern w:val="0"/>
          <w:sz w:val="24"/>
          <w:szCs w:val="24"/>
        </w:rPr>
        <w:t>012000000120</w:t>
      </w:r>
      <w:r w:rsidRPr="00183E22">
        <w:rPr>
          <w:rFonts w:ascii="Arial" w:eastAsia="宋体" w:hAnsi="Arial" w:cs="Arial"/>
          <w:kern w:val="0"/>
          <w:sz w:val="24"/>
          <w:szCs w:val="24"/>
        </w:rPr>
        <w:t>，出市代表在输入交易指令时只输入会员号</w:t>
      </w:r>
      <w:r w:rsidRPr="00183E22">
        <w:rPr>
          <w:rFonts w:ascii="Arial" w:eastAsia="宋体" w:hAnsi="Arial" w:cs="Arial"/>
          <w:kern w:val="0"/>
          <w:sz w:val="24"/>
          <w:szCs w:val="24"/>
        </w:rPr>
        <w:t>120</w:t>
      </w:r>
      <w:r w:rsidRPr="00183E22">
        <w:rPr>
          <w:rFonts w:ascii="Arial" w:eastAsia="宋体" w:hAnsi="Arial" w:cs="Arial"/>
          <w:kern w:val="0"/>
          <w:sz w:val="24"/>
          <w:szCs w:val="24"/>
        </w:rPr>
        <w:t>即可。</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第五十四条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非期货公司会员交易编码与客户交易编码互不占用，</w:t>
      </w:r>
      <w:r w:rsidRPr="00183E22">
        <w:rPr>
          <w:rFonts w:ascii="Arial" w:eastAsia="宋体" w:hAnsi="Arial" w:cs="Arial"/>
          <w:kern w:val="0"/>
          <w:sz w:val="24"/>
          <w:szCs w:val="24"/>
        </w:rPr>
        <w:t>001</w:t>
      </w:r>
      <w:r w:rsidRPr="00183E22">
        <w:rPr>
          <w:rFonts w:ascii="Arial" w:eastAsia="宋体" w:hAnsi="Arial" w:cs="Arial"/>
          <w:kern w:val="0"/>
          <w:sz w:val="24"/>
          <w:szCs w:val="24"/>
        </w:rPr>
        <w:t>至</w:t>
      </w:r>
      <w:r w:rsidRPr="00183E22">
        <w:rPr>
          <w:rFonts w:ascii="Arial" w:eastAsia="宋体" w:hAnsi="Arial" w:cs="Arial"/>
          <w:kern w:val="0"/>
          <w:sz w:val="24"/>
          <w:szCs w:val="24"/>
        </w:rPr>
        <w:t>1000</w:t>
      </w:r>
      <w:r w:rsidRPr="00183E22">
        <w:rPr>
          <w:rFonts w:ascii="Arial" w:eastAsia="宋体" w:hAnsi="Arial" w:cs="Arial"/>
          <w:kern w:val="0"/>
          <w:sz w:val="24"/>
          <w:szCs w:val="24"/>
        </w:rPr>
        <w:t>号预留给非期货公司会员，客户号从</w:t>
      </w:r>
      <w:r w:rsidRPr="00183E22">
        <w:rPr>
          <w:rFonts w:ascii="Arial" w:eastAsia="宋体" w:hAnsi="Arial" w:cs="Arial"/>
          <w:kern w:val="0"/>
          <w:sz w:val="24"/>
          <w:szCs w:val="24"/>
        </w:rPr>
        <w:t>1001</w:t>
      </w:r>
      <w:r w:rsidRPr="00183E22">
        <w:rPr>
          <w:rFonts w:ascii="Arial" w:eastAsia="宋体" w:hAnsi="Arial" w:cs="Arial"/>
          <w:kern w:val="0"/>
          <w:sz w:val="24"/>
          <w:szCs w:val="24"/>
        </w:rPr>
        <w:t>号开始编制。</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lastRenderedPageBreak/>
        <w:t>第五十五条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一个客户在交易所内只能有一个客户号，但可以在不同的期货公司会员开户。其交易编码只能是会员号不同，而客户号应当相同。</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第五十六条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期货公司会员应当按交易所要求，根据会员服务系统中关于客户录入的提示输入客户资料。</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第五十七条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期货公司会员在会员服务系统中录入客户资料后，应当将该客户资料传送于交易所备案，交易所在收到符合要求的客户资料后，即开通该客户在交易系统中的交易。</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第五十八条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有下列情况之一的，客户交易编码予以注销：</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（一）客户备案资料不真实的；</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（二）期货公司会员申请注销，且客户交易编码下没有持仓的；</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（三）违反交易编码制度的其他情况。</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第五十九条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客户提供虚假的开户资料或期货公司会员协助客户使用虚假资料开户的，交易所责令期货公司会员限期平仓，平仓后交易所注销该客户交易编码，同时按《上海期货交易所违规处理办法》的有关规定进行处理。</w:t>
      </w:r>
    </w:p>
    <w:p w:rsidR="00183E22" w:rsidRPr="00183E22" w:rsidRDefault="00183E22" w:rsidP="00183E22">
      <w:pPr>
        <w:widowControl/>
        <w:jc w:val="center"/>
        <w:rPr>
          <w:rFonts w:ascii="Arial" w:eastAsia="宋体" w:hAnsi="Arial" w:cs="Arial"/>
          <w:kern w:val="0"/>
          <w:sz w:val="24"/>
          <w:szCs w:val="24"/>
        </w:rPr>
      </w:pPr>
      <w:r w:rsidRPr="00183E22">
        <w:rPr>
          <w:rFonts w:ascii="Arial" w:eastAsia="宋体" w:hAnsi="Arial" w:cs="Arial"/>
          <w:b/>
          <w:bCs/>
          <w:kern w:val="0"/>
          <w:sz w:val="24"/>
          <w:szCs w:val="24"/>
        </w:rPr>
        <w:br/>
      </w:r>
      <w:r w:rsidRPr="00183E22">
        <w:rPr>
          <w:rFonts w:ascii="Arial" w:eastAsia="宋体" w:hAnsi="Arial" w:cs="Arial"/>
          <w:b/>
          <w:bCs/>
          <w:kern w:val="0"/>
          <w:sz w:val="24"/>
          <w:szCs w:val="24"/>
        </w:rPr>
        <w:t>第七章</w:t>
      </w:r>
      <w:r w:rsidRPr="00183E22">
        <w:rPr>
          <w:rFonts w:ascii="Arial" w:eastAsia="宋体" w:hAnsi="Arial" w:cs="Arial"/>
          <w:b/>
          <w:bCs/>
          <w:kern w:val="0"/>
          <w:sz w:val="24"/>
          <w:szCs w:val="24"/>
        </w:rPr>
        <w:t xml:space="preserve"> </w:t>
      </w:r>
      <w:r w:rsidRPr="00183E22">
        <w:rPr>
          <w:rFonts w:ascii="Arial" w:eastAsia="宋体" w:hAnsi="Arial" w:cs="Arial"/>
          <w:b/>
          <w:bCs/>
          <w:kern w:val="0"/>
          <w:sz w:val="24"/>
          <w:szCs w:val="24"/>
        </w:rPr>
        <w:t>信息管理</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第六十条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交易所期货交易信息是指在交易所期货交易活动中所产生的所有上市品种的期货交易行情、各种期货交易数据统计资料、交易所发布的各种公告信息以及中国证监会指定披露的其他相关信息。</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第六十一条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期货交易信息所有权属交易所，由交易所统一管理和发布。未经交易所许可，任何机构和个人不得将之用于商业用途。</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第六十二条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交易所按即时、每日、每周、每月、每年向会员、客户和社会公众提供期货交易信息。</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交易所应当及时公布各合约的交割结算价。</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交易所可根据需要调整上市品种标准仓单相关信息公布的频率。</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第六十三条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即时行情是指在交易时间内，与交易活动同步发布的交易行情信息（见附件一）。</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信息内容主要有：</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lastRenderedPageBreak/>
        <w:t>商品名称、交割月份、最新价、涨跌、成交量、持仓量、持仓量变化、申买价、申卖价、申买量、申卖量、每笔成交量、结算价、开盘价、收盘价、</w:t>
      </w:r>
      <w:proofErr w:type="gramStart"/>
      <w:r w:rsidRPr="00183E22">
        <w:rPr>
          <w:rFonts w:ascii="Arial" w:eastAsia="宋体" w:hAnsi="Arial" w:cs="Arial"/>
          <w:kern w:val="0"/>
          <w:sz w:val="24"/>
          <w:szCs w:val="24"/>
        </w:rPr>
        <w:t>最</w:t>
      </w:r>
      <w:proofErr w:type="gramEnd"/>
      <w:r w:rsidRPr="00183E22">
        <w:rPr>
          <w:rFonts w:ascii="Arial" w:eastAsia="宋体" w:hAnsi="Arial" w:cs="Arial"/>
          <w:kern w:val="0"/>
          <w:sz w:val="24"/>
          <w:szCs w:val="24"/>
        </w:rPr>
        <w:t>高价、最低价、前结算价。</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第六十四条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每日期货交易信息发布是指在每个交易日结束后发布的有关当日期货交易信息。</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信息内容主要有：</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（一）每日行情（见附件二）：商品名称、交割月份、开盘价、</w:t>
      </w:r>
      <w:proofErr w:type="gramStart"/>
      <w:r w:rsidRPr="00183E22">
        <w:rPr>
          <w:rFonts w:ascii="Arial" w:eastAsia="宋体" w:hAnsi="Arial" w:cs="Arial"/>
          <w:kern w:val="0"/>
          <w:sz w:val="24"/>
          <w:szCs w:val="24"/>
        </w:rPr>
        <w:t>最</w:t>
      </w:r>
      <w:proofErr w:type="gramEnd"/>
      <w:r w:rsidRPr="00183E22">
        <w:rPr>
          <w:rFonts w:ascii="Arial" w:eastAsia="宋体" w:hAnsi="Arial" w:cs="Arial"/>
          <w:kern w:val="0"/>
          <w:sz w:val="24"/>
          <w:szCs w:val="24"/>
        </w:rPr>
        <w:t>高价、最低价、收盘价、前结算价、结算价、涨跌、成交量、持仓量、持仓量变化、成交额。</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（二）期货合约活跃月份期货公司会员的总成交量、总买卖持仓量，活跃月份非期货公司会员的总成交量、总买卖持仓量和活跃月份前</w:t>
      </w:r>
      <w:r w:rsidRPr="00183E22">
        <w:rPr>
          <w:rFonts w:ascii="Arial" w:eastAsia="宋体" w:hAnsi="Arial" w:cs="Arial"/>
          <w:kern w:val="0"/>
          <w:sz w:val="24"/>
          <w:szCs w:val="24"/>
        </w:rPr>
        <w:t>20</w:t>
      </w:r>
      <w:r w:rsidRPr="00183E22">
        <w:rPr>
          <w:rFonts w:ascii="Arial" w:eastAsia="宋体" w:hAnsi="Arial" w:cs="Arial"/>
          <w:kern w:val="0"/>
          <w:sz w:val="24"/>
          <w:szCs w:val="24"/>
        </w:rPr>
        <w:t>名期货公司会员的成交量、买卖持仓量。</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第六十五条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每周期货交易信息发布是指在每</w:t>
      </w:r>
      <w:proofErr w:type="gramStart"/>
      <w:r w:rsidRPr="00183E22">
        <w:rPr>
          <w:rFonts w:ascii="Arial" w:eastAsia="宋体" w:hAnsi="Arial" w:cs="Arial"/>
          <w:kern w:val="0"/>
          <w:sz w:val="24"/>
          <w:szCs w:val="24"/>
        </w:rPr>
        <w:t>周最后</w:t>
      </w:r>
      <w:proofErr w:type="gramEnd"/>
      <w:r w:rsidRPr="00183E22">
        <w:rPr>
          <w:rFonts w:ascii="Arial" w:eastAsia="宋体" w:hAnsi="Arial" w:cs="Arial"/>
          <w:kern w:val="0"/>
          <w:sz w:val="24"/>
          <w:szCs w:val="24"/>
        </w:rPr>
        <w:t>一个交易日结束后发布的期货交易信息。</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信息内容主要有：</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（一）每周行情（见附件三）：商品名称、交割月份、周开盘价、</w:t>
      </w:r>
      <w:proofErr w:type="gramStart"/>
      <w:r w:rsidRPr="00183E22">
        <w:rPr>
          <w:rFonts w:ascii="Arial" w:eastAsia="宋体" w:hAnsi="Arial" w:cs="Arial"/>
          <w:kern w:val="0"/>
          <w:sz w:val="24"/>
          <w:szCs w:val="24"/>
        </w:rPr>
        <w:t>最</w:t>
      </w:r>
      <w:proofErr w:type="gramEnd"/>
      <w:r w:rsidRPr="00183E22">
        <w:rPr>
          <w:rFonts w:ascii="Arial" w:eastAsia="宋体" w:hAnsi="Arial" w:cs="Arial"/>
          <w:kern w:val="0"/>
          <w:sz w:val="24"/>
          <w:szCs w:val="24"/>
        </w:rPr>
        <w:t>高价、最低价、周收盘价、涨跌（周末收盘价与上周末结算价之差）、持仓量、持仓量变化（本周末持仓量与上周末持仓量之差）、周末结算价、成交量、成交额。</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（二）各上市商品标准仓单数量及与上次发布的增减量、可供期货交割使用仓库容量等情况。</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（三）最后交割日后的第一个周五发布交割配对结果和实物交割量。</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第六十六条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每月期货交易信息发布是指在每月最后一个交易日结束后交易所发布的期货交易信息。</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信息内容主要有：</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（一）每月行情（见附件四）：商品名称、交割月份、月开盘价、</w:t>
      </w:r>
      <w:proofErr w:type="gramStart"/>
      <w:r w:rsidRPr="00183E22">
        <w:rPr>
          <w:rFonts w:ascii="Arial" w:eastAsia="宋体" w:hAnsi="Arial" w:cs="Arial"/>
          <w:kern w:val="0"/>
          <w:sz w:val="24"/>
          <w:szCs w:val="24"/>
        </w:rPr>
        <w:t>最</w:t>
      </w:r>
      <w:proofErr w:type="gramEnd"/>
      <w:r w:rsidRPr="00183E22">
        <w:rPr>
          <w:rFonts w:ascii="Arial" w:eastAsia="宋体" w:hAnsi="Arial" w:cs="Arial"/>
          <w:kern w:val="0"/>
          <w:sz w:val="24"/>
          <w:szCs w:val="24"/>
        </w:rPr>
        <w:t>高价、最低价、月末收盘价、涨跌（月末收盘价与上月末结算价之差）、持仓量、持仓量变化（本月末持仓量与上月末持仓量之差）、月末结算价、成交量、成交额。</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（二）各指定交割仓库经交易所核定的可用于期货交割的库容量和已占用库容量及标准仓单量。</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第六十七条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每年期货交易信息发布按照中国证监会有关规定执行。</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第六十八条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交易所期货即时行情通过计算机网络传送至交易席位，并通过与交易所签订协议的有关公共媒体和信息商对社会公众发布。</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lastRenderedPageBreak/>
        <w:t>第六十九条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交易所应当建立同步报价和即时成交回报系统。</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第七十条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交易所、会员对不宜公开的交易资料、资金情况等信息有保密义务。</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交易所在经批准的情况下，可以向有关监管部门或其他相关单位提供相关信息，并执行相应的保密规定。</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第七十一条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因信息经营机构或公众媒体转发即时交易行情信息发生故障，影响会员或客户正常交易的，交易所不承担责任。</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第七十二条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会员、信息经营机构和公众媒体以及个人，均不得发布虚假的或带有误导性质的信息。</w:t>
      </w:r>
      <w:r w:rsidRPr="00183E22">
        <w:rPr>
          <w:rFonts w:ascii="Arial" w:eastAsia="宋体" w:hAnsi="Arial" w:cs="Arial"/>
          <w:kern w:val="0"/>
          <w:sz w:val="24"/>
          <w:szCs w:val="24"/>
        </w:rPr>
        <w:t> </w:t>
      </w:r>
    </w:p>
    <w:p w:rsidR="00183E22" w:rsidRPr="00183E22" w:rsidRDefault="00183E22" w:rsidP="00183E22">
      <w:pPr>
        <w:widowControl/>
        <w:jc w:val="center"/>
        <w:rPr>
          <w:rFonts w:ascii="Arial" w:eastAsia="宋体" w:hAnsi="Arial" w:cs="Arial"/>
          <w:kern w:val="0"/>
          <w:sz w:val="24"/>
          <w:szCs w:val="24"/>
        </w:rPr>
      </w:pPr>
      <w:r w:rsidRPr="00183E22">
        <w:rPr>
          <w:rFonts w:ascii="Arial" w:eastAsia="宋体" w:hAnsi="Arial" w:cs="Arial"/>
          <w:b/>
          <w:bCs/>
          <w:kern w:val="0"/>
          <w:sz w:val="24"/>
          <w:szCs w:val="24"/>
        </w:rPr>
        <w:t>第八章</w:t>
      </w:r>
      <w:r w:rsidRPr="00183E22">
        <w:rPr>
          <w:rFonts w:ascii="Arial" w:eastAsia="宋体" w:hAnsi="Arial" w:cs="Arial"/>
          <w:b/>
          <w:bCs/>
          <w:kern w:val="0"/>
          <w:sz w:val="24"/>
          <w:szCs w:val="24"/>
        </w:rPr>
        <w:t xml:space="preserve"> </w:t>
      </w:r>
      <w:r w:rsidRPr="00183E22">
        <w:rPr>
          <w:rFonts w:ascii="Arial" w:eastAsia="宋体" w:hAnsi="Arial" w:cs="Arial"/>
          <w:b/>
          <w:bCs/>
          <w:kern w:val="0"/>
          <w:sz w:val="24"/>
          <w:szCs w:val="24"/>
        </w:rPr>
        <w:t>附</w:t>
      </w:r>
      <w:r w:rsidRPr="00183E22">
        <w:rPr>
          <w:rFonts w:ascii="Arial" w:eastAsia="宋体" w:hAnsi="Arial" w:cs="Arial"/>
          <w:b/>
          <w:bCs/>
          <w:kern w:val="0"/>
          <w:sz w:val="24"/>
          <w:szCs w:val="24"/>
        </w:rPr>
        <w:t xml:space="preserve"> </w:t>
      </w:r>
      <w:r w:rsidRPr="00183E22">
        <w:rPr>
          <w:rFonts w:ascii="Arial" w:eastAsia="宋体" w:hAnsi="Arial" w:cs="Arial"/>
          <w:b/>
          <w:bCs/>
          <w:kern w:val="0"/>
          <w:sz w:val="24"/>
          <w:szCs w:val="24"/>
        </w:rPr>
        <w:t>则</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 </w:t>
      </w:r>
      <w:r w:rsidRPr="00183E22">
        <w:rPr>
          <w:rFonts w:ascii="Arial" w:eastAsia="宋体" w:hAnsi="Arial" w:cs="Arial"/>
          <w:kern w:val="0"/>
          <w:sz w:val="24"/>
          <w:szCs w:val="24"/>
        </w:rPr>
        <w:t>第七十三条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违反本细则规定的，交易所按《上海期货交易所违规处理办法》的有关规定处理。</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第七十四条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有关连续交易相关的交易暂停、调整交易开市收市时间，上海期货交易所连续交易细则有特殊规定的，从其规定。</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第七十五条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本细则解释权属于上海期货交易所。</w:t>
      </w:r>
    </w:p>
    <w:p w:rsidR="00183E22" w:rsidRPr="00183E22" w:rsidRDefault="00183E22" w:rsidP="00183E22">
      <w:pPr>
        <w:widowControl/>
        <w:spacing w:before="100" w:beforeAutospacing="1" w:after="100" w:afterAutospacing="1"/>
        <w:jc w:val="left"/>
        <w:rPr>
          <w:rFonts w:ascii="Arial" w:eastAsia="宋体" w:hAnsi="Arial" w:cs="Arial"/>
          <w:kern w:val="0"/>
          <w:sz w:val="24"/>
          <w:szCs w:val="24"/>
        </w:rPr>
      </w:pPr>
      <w:r w:rsidRPr="00183E22">
        <w:rPr>
          <w:rFonts w:ascii="Arial" w:eastAsia="宋体" w:hAnsi="Arial" w:cs="Arial"/>
          <w:kern w:val="0"/>
          <w:sz w:val="24"/>
          <w:szCs w:val="24"/>
        </w:rPr>
        <w:t>第七十六条</w:t>
      </w:r>
      <w:r w:rsidRPr="00183E22">
        <w:rPr>
          <w:rFonts w:ascii="Arial" w:eastAsia="宋体" w:hAnsi="Arial" w:cs="Arial"/>
          <w:kern w:val="0"/>
          <w:sz w:val="24"/>
          <w:szCs w:val="24"/>
        </w:rPr>
        <w:t xml:space="preserve"> </w:t>
      </w:r>
      <w:r w:rsidRPr="00183E22">
        <w:rPr>
          <w:rFonts w:ascii="Arial" w:eastAsia="宋体" w:hAnsi="Arial" w:cs="Arial"/>
          <w:kern w:val="0"/>
          <w:sz w:val="24"/>
          <w:szCs w:val="24"/>
        </w:rPr>
        <w:t>本细则自</w:t>
      </w:r>
      <w:r w:rsidRPr="00183E22">
        <w:rPr>
          <w:rFonts w:ascii="Arial" w:eastAsia="宋体" w:hAnsi="Arial" w:cs="Arial"/>
          <w:kern w:val="0"/>
          <w:sz w:val="24"/>
          <w:szCs w:val="24"/>
        </w:rPr>
        <w:t>2013</w:t>
      </w:r>
      <w:r w:rsidRPr="00183E22">
        <w:rPr>
          <w:rFonts w:ascii="Arial" w:eastAsia="宋体" w:hAnsi="Arial" w:cs="Arial"/>
          <w:kern w:val="0"/>
          <w:sz w:val="24"/>
          <w:szCs w:val="24"/>
        </w:rPr>
        <w:t>年</w:t>
      </w:r>
      <w:r w:rsidRPr="00183E22">
        <w:rPr>
          <w:rFonts w:ascii="Arial" w:eastAsia="宋体" w:hAnsi="Arial" w:cs="Arial"/>
          <w:kern w:val="0"/>
          <w:sz w:val="24"/>
          <w:szCs w:val="24"/>
        </w:rPr>
        <w:t>6</w:t>
      </w:r>
      <w:r w:rsidRPr="00183E22">
        <w:rPr>
          <w:rFonts w:ascii="Arial" w:eastAsia="宋体" w:hAnsi="Arial" w:cs="Arial"/>
          <w:kern w:val="0"/>
          <w:sz w:val="24"/>
          <w:szCs w:val="24"/>
        </w:rPr>
        <w:t>月</w:t>
      </w:r>
      <w:r w:rsidRPr="00183E22">
        <w:rPr>
          <w:rFonts w:ascii="Arial" w:eastAsia="宋体" w:hAnsi="Arial" w:cs="Arial"/>
          <w:kern w:val="0"/>
          <w:sz w:val="24"/>
          <w:szCs w:val="24"/>
        </w:rPr>
        <w:t>25</w:t>
      </w:r>
      <w:r w:rsidRPr="00183E22">
        <w:rPr>
          <w:rFonts w:ascii="Arial" w:eastAsia="宋体" w:hAnsi="Arial" w:cs="Arial"/>
          <w:kern w:val="0"/>
          <w:sz w:val="24"/>
          <w:szCs w:val="24"/>
        </w:rPr>
        <w:t>日起实施（但上期所公告［</w:t>
      </w:r>
      <w:r w:rsidRPr="00183E22">
        <w:rPr>
          <w:rFonts w:ascii="Arial" w:eastAsia="宋体" w:hAnsi="Arial" w:cs="Arial"/>
          <w:kern w:val="0"/>
          <w:sz w:val="24"/>
          <w:szCs w:val="24"/>
        </w:rPr>
        <w:t>2013</w:t>
      </w:r>
      <w:r w:rsidRPr="00183E22">
        <w:rPr>
          <w:rFonts w:ascii="Arial" w:eastAsia="宋体" w:hAnsi="Arial" w:cs="Arial"/>
          <w:kern w:val="0"/>
          <w:sz w:val="24"/>
          <w:szCs w:val="24"/>
        </w:rPr>
        <w:t>］</w:t>
      </w:r>
      <w:r w:rsidRPr="00183E22">
        <w:rPr>
          <w:rFonts w:ascii="Arial" w:eastAsia="宋体" w:hAnsi="Arial" w:cs="Arial"/>
          <w:kern w:val="0"/>
          <w:sz w:val="24"/>
          <w:szCs w:val="24"/>
        </w:rPr>
        <w:t>7</w:t>
      </w:r>
      <w:r w:rsidRPr="00183E22">
        <w:rPr>
          <w:rFonts w:ascii="Arial" w:eastAsia="宋体" w:hAnsi="Arial" w:cs="Arial"/>
          <w:kern w:val="0"/>
          <w:sz w:val="24"/>
          <w:szCs w:val="24"/>
        </w:rPr>
        <w:t>号另有规定的从其规定）。</w:t>
      </w:r>
    </w:p>
    <w:p w:rsidR="00B255D5" w:rsidRPr="00183E22" w:rsidRDefault="00B255D5"/>
    <w:sectPr w:rsidR="00B255D5" w:rsidRPr="00183E22" w:rsidSect="00B255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7E7" w:rsidRDefault="001A47E7" w:rsidP="00183E22">
      <w:r>
        <w:separator/>
      </w:r>
    </w:p>
  </w:endnote>
  <w:endnote w:type="continuationSeparator" w:id="0">
    <w:p w:rsidR="001A47E7" w:rsidRDefault="001A47E7" w:rsidP="00183E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7E7" w:rsidRDefault="001A47E7" w:rsidP="00183E22">
      <w:r>
        <w:separator/>
      </w:r>
    </w:p>
  </w:footnote>
  <w:footnote w:type="continuationSeparator" w:id="0">
    <w:p w:rsidR="001A47E7" w:rsidRDefault="001A47E7" w:rsidP="00183E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3E22"/>
    <w:rsid w:val="00001F4F"/>
    <w:rsid w:val="000027B2"/>
    <w:rsid w:val="00002B41"/>
    <w:rsid w:val="00004BDF"/>
    <w:rsid w:val="00006C56"/>
    <w:rsid w:val="00007703"/>
    <w:rsid w:val="00007D04"/>
    <w:rsid w:val="00010EF6"/>
    <w:rsid w:val="000126A2"/>
    <w:rsid w:val="00012A30"/>
    <w:rsid w:val="0001343F"/>
    <w:rsid w:val="00014316"/>
    <w:rsid w:val="00014FFA"/>
    <w:rsid w:val="00015894"/>
    <w:rsid w:val="00015C81"/>
    <w:rsid w:val="000205E5"/>
    <w:rsid w:val="0002070E"/>
    <w:rsid w:val="000218A0"/>
    <w:rsid w:val="00022E07"/>
    <w:rsid w:val="00027A4F"/>
    <w:rsid w:val="000309C3"/>
    <w:rsid w:val="00032DF0"/>
    <w:rsid w:val="00034730"/>
    <w:rsid w:val="000378D6"/>
    <w:rsid w:val="00040214"/>
    <w:rsid w:val="0004142D"/>
    <w:rsid w:val="00041848"/>
    <w:rsid w:val="000418F2"/>
    <w:rsid w:val="00044DA0"/>
    <w:rsid w:val="000450D5"/>
    <w:rsid w:val="000457F7"/>
    <w:rsid w:val="00045DA5"/>
    <w:rsid w:val="00047B43"/>
    <w:rsid w:val="00053AE2"/>
    <w:rsid w:val="00060F54"/>
    <w:rsid w:val="000675C5"/>
    <w:rsid w:val="00067FB4"/>
    <w:rsid w:val="00071466"/>
    <w:rsid w:val="00072300"/>
    <w:rsid w:val="000729D6"/>
    <w:rsid w:val="00081E95"/>
    <w:rsid w:val="00087BB5"/>
    <w:rsid w:val="00091744"/>
    <w:rsid w:val="000919E7"/>
    <w:rsid w:val="00093D6E"/>
    <w:rsid w:val="00096E5D"/>
    <w:rsid w:val="000A25B6"/>
    <w:rsid w:val="000A2E2A"/>
    <w:rsid w:val="000A3A03"/>
    <w:rsid w:val="000A47EA"/>
    <w:rsid w:val="000B438E"/>
    <w:rsid w:val="000B4446"/>
    <w:rsid w:val="000B5BCF"/>
    <w:rsid w:val="000C1190"/>
    <w:rsid w:val="000C1271"/>
    <w:rsid w:val="000C1A38"/>
    <w:rsid w:val="000C1B7F"/>
    <w:rsid w:val="000C531A"/>
    <w:rsid w:val="000C5D7F"/>
    <w:rsid w:val="000D05DD"/>
    <w:rsid w:val="000D211F"/>
    <w:rsid w:val="000D2CD4"/>
    <w:rsid w:val="000D3FC4"/>
    <w:rsid w:val="000D4155"/>
    <w:rsid w:val="000D5377"/>
    <w:rsid w:val="000D5AA3"/>
    <w:rsid w:val="000D768F"/>
    <w:rsid w:val="000D7D71"/>
    <w:rsid w:val="000E2386"/>
    <w:rsid w:val="000E52AC"/>
    <w:rsid w:val="000E6E41"/>
    <w:rsid w:val="000E7272"/>
    <w:rsid w:val="000F1320"/>
    <w:rsid w:val="000F5EC1"/>
    <w:rsid w:val="00111407"/>
    <w:rsid w:val="00111991"/>
    <w:rsid w:val="00115FD9"/>
    <w:rsid w:val="0011631F"/>
    <w:rsid w:val="001178AA"/>
    <w:rsid w:val="0012263F"/>
    <w:rsid w:val="001229B1"/>
    <w:rsid w:val="00123D00"/>
    <w:rsid w:val="00124FF7"/>
    <w:rsid w:val="001256C6"/>
    <w:rsid w:val="001265FA"/>
    <w:rsid w:val="0012795E"/>
    <w:rsid w:val="001279B2"/>
    <w:rsid w:val="00130591"/>
    <w:rsid w:val="001307E7"/>
    <w:rsid w:val="00130D89"/>
    <w:rsid w:val="001322BA"/>
    <w:rsid w:val="00132906"/>
    <w:rsid w:val="00133A13"/>
    <w:rsid w:val="001357C0"/>
    <w:rsid w:val="00136380"/>
    <w:rsid w:val="001404BF"/>
    <w:rsid w:val="00141B23"/>
    <w:rsid w:val="00144CBF"/>
    <w:rsid w:val="00145645"/>
    <w:rsid w:val="00146BFC"/>
    <w:rsid w:val="00147E68"/>
    <w:rsid w:val="001504D8"/>
    <w:rsid w:val="001542CF"/>
    <w:rsid w:val="00156864"/>
    <w:rsid w:val="00161C65"/>
    <w:rsid w:val="001636A8"/>
    <w:rsid w:val="00163786"/>
    <w:rsid w:val="001645E9"/>
    <w:rsid w:val="00164DC2"/>
    <w:rsid w:val="00164EEB"/>
    <w:rsid w:val="00166A6A"/>
    <w:rsid w:val="00167CD8"/>
    <w:rsid w:val="00170A1D"/>
    <w:rsid w:val="00171285"/>
    <w:rsid w:val="00172A0D"/>
    <w:rsid w:val="00172F80"/>
    <w:rsid w:val="001742A7"/>
    <w:rsid w:val="00175075"/>
    <w:rsid w:val="0017527E"/>
    <w:rsid w:val="00180806"/>
    <w:rsid w:val="00181D22"/>
    <w:rsid w:val="00183A08"/>
    <w:rsid w:val="00183E22"/>
    <w:rsid w:val="00186987"/>
    <w:rsid w:val="00186C09"/>
    <w:rsid w:val="0019207D"/>
    <w:rsid w:val="001932FD"/>
    <w:rsid w:val="00194B1B"/>
    <w:rsid w:val="0019706A"/>
    <w:rsid w:val="00197BB8"/>
    <w:rsid w:val="001A0093"/>
    <w:rsid w:val="001A2C64"/>
    <w:rsid w:val="001A3B9A"/>
    <w:rsid w:val="001A47E7"/>
    <w:rsid w:val="001A7A09"/>
    <w:rsid w:val="001B33CE"/>
    <w:rsid w:val="001B56AC"/>
    <w:rsid w:val="001B69D1"/>
    <w:rsid w:val="001C5439"/>
    <w:rsid w:val="001D144A"/>
    <w:rsid w:val="001D1D43"/>
    <w:rsid w:val="001D4A5A"/>
    <w:rsid w:val="001E0354"/>
    <w:rsid w:val="001E0A32"/>
    <w:rsid w:val="001E0EE6"/>
    <w:rsid w:val="001E1D0E"/>
    <w:rsid w:val="001E1F0D"/>
    <w:rsid w:val="001E2289"/>
    <w:rsid w:val="001E744F"/>
    <w:rsid w:val="001E76C0"/>
    <w:rsid w:val="001F0ED7"/>
    <w:rsid w:val="001F193D"/>
    <w:rsid w:val="001F1FAA"/>
    <w:rsid w:val="001F3B32"/>
    <w:rsid w:val="001F5702"/>
    <w:rsid w:val="001F642D"/>
    <w:rsid w:val="002020A7"/>
    <w:rsid w:val="00203AEE"/>
    <w:rsid w:val="00204257"/>
    <w:rsid w:val="002052A0"/>
    <w:rsid w:val="00206F95"/>
    <w:rsid w:val="00211B2C"/>
    <w:rsid w:val="00213B90"/>
    <w:rsid w:val="002160E8"/>
    <w:rsid w:val="00220DD5"/>
    <w:rsid w:val="00222C9C"/>
    <w:rsid w:val="00227074"/>
    <w:rsid w:val="00232B9B"/>
    <w:rsid w:val="00234A57"/>
    <w:rsid w:val="00235141"/>
    <w:rsid w:val="00235EE4"/>
    <w:rsid w:val="00236D8B"/>
    <w:rsid w:val="00236EBA"/>
    <w:rsid w:val="002411D6"/>
    <w:rsid w:val="00243F71"/>
    <w:rsid w:val="00246800"/>
    <w:rsid w:val="00247E83"/>
    <w:rsid w:val="00251D11"/>
    <w:rsid w:val="00252E75"/>
    <w:rsid w:val="00252FA4"/>
    <w:rsid w:val="00254EFD"/>
    <w:rsid w:val="00256B89"/>
    <w:rsid w:val="00260C90"/>
    <w:rsid w:val="002630DB"/>
    <w:rsid w:val="00267EAA"/>
    <w:rsid w:val="0027111F"/>
    <w:rsid w:val="002743AE"/>
    <w:rsid w:val="00274F77"/>
    <w:rsid w:val="00290E5B"/>
    <w:rsid w:val="00293220"/>
    <w:rsid w:val="0029763A"/>
    <w:rsid w:val="002A4EAD"/>
    <w:rsid w:val="002B1945"/>
    <w:rsid w:val="002B21A9"/>
    <w:rsid w:val="002B3DB7"/>
    <w:rsid w:val="002B52D2"/>
    <w:rsid w:val="002C680C"/>
    <w:rsid w:val="002D2AC9"/>
    <w:rsid w:val="002D7013"/>
    <w:rsid w:val="002D7131"/>
    <w:rsid w:val="002E06E3"/>
    <w:rsid w:val="002E0782"/>
    <w:rsid w:val="002E453F"/>
    <w:rsid w:val="002E5202"/>
    <w:rsid w:val="002F0180"/>
    <w:rsid w:val="002F5001"/>
    <w:rsid w:val="002F524F"/>
    <w:rsid w:val="002F63BF"/>
    <w:rsid w:val="002F770A"/>
    <w:rsid w:val="00300000"/>
    <w:rsid w:val="00301C39"/>
    <w:rsid w:val="003036D7"/>
    <w:rsid w:val="00306629"/>
    <w:rsid w:val="00310D3E"/>
    <w:rsid w:val="003121C4"/>
    <w:rsid w:val="00314A1B"/>
    <w:rsid w:val="00321E66"/>
    <w:rsid w:val="00322992"/>
    <w:rsid w:val="00331698"/>
    <w:rsid w:val="003354B4"/>
    <w:rsid w:val="00336328"/>
    <w:rsid w:val="003377EC"/>
    <w:rsid w:val="00337C65"/>
    <w:rsid w:val="00344624"/>
    <w:rsid w:val="00344B3B"/>
    <w:rsid w:val="00350F87"/>
    <w:rsid w:val="0035251E"/>
    <w:rsid w:val="00356505"/>
    <w:rsid w:val="003575D2"/>
    <w:rsid w:val="00357A61"/>
    <w:rsid w:val="00367BAD"/>
    <w:rsid w:val="00373032"/>
    <w:rsid w:val="003737C1"/>
    <w:rsid w:val="00375170"/>
    <w:rsid w:val="00375D6B"/>
    <w:rsid w:val="00386BFF"/>
    <w:rsid w:val="00386E99"/>
    <w:rsid w:val="00387601"/>
    <w:rsid w:val="003A0606"/>
    <w:rsid w:val="003A0DE1"/>
    <w:rsid w:val="003A128C"/>
    <w:rsid w:val="003A30A2"/>
    <w:rsid w:val="003A4D17"/>
    <w:rsid w:val="003B09EF"/>
    <w:rsid w:val="003B335F"/>
    <w:rsid w:val="003B4DB8"/>
    <w:rsid w:val="003B5BB2"/>
    <w:rsid w:val="003B6312"/>
    <w:rsid w:val="003B73F9"/>
    <w:rsid w:val="003C1AC4"/>
    <w:rsid w:val="003C240A"/>
    <w:rsid w:val="003C3566"/>
    <w:rsid w:val="003C37E8"/>
    <w:rsid w:val="003C6C64"/>
    <w:rsid w:val="003D0F18"/>
    <w:rsid w:val="003D1451"/>
    <w:rsid w:val="003D1729"/>
    <w:rsid w:val="003D1CBF"/>
    <w:rsid w:val="003D6561"/>
    <w:rsid w:val="003D69EE"/>
    <w:rsid w:val="003E03A8"/>
    <w:rsid w:val="003E1DD7"/>
    <w:rsid w:val="003E38B8"/>
    <w:rsid w:val="003E7684"/>
    <w:rsid w:val="003E7A54"/>
    <w:rsid w:val="003F014A"/>
    <w:rsid w:val="003F0E77"/>
    <w:rsid w:val="003F3819"/>
    <w:rsid w:val="003F7EE7"/>
    <w:rsid w:val="00400DE1"/>
    <w:rsid w:val="00401948"/>
    <w:rsid w:val="00406BB4"/>
    <w:rsid w:val="00407340"/>
    <w:rsid w:val="004075A8"/>
    <w:rsid w:val="00410228"/>
    <w:rsid w:val="00410D24"/>
    <w:rsid w:val="00411AFE"/>
    <w:rsid w:val="0041244E"/>
    <w:rsid w:val="00415E82"/>
    <w:rsid w:val="00416918"/>
    <w:rsid w:val="00420839"/>
    <w:rsid w:val="00421885"/>
    <w:rsid w:val="004234E4"/>
    <w:rsid w:val="004235EE"/>
    <w:rsid w:val="00424E58"/>
    <w:rsid w:val="004262AE"/>
    <w:rsid w:val="00426A23"/>
    <w:rsid w:val="00431964"/>
    <w:rsid w:val="00431AF9"/>
    <w:rsid w:val="004346DC"/>
    <w:rsid w:val="00434A6B"/>
    <w:rsid w:val="004360CB"/>
    <w:rsid w:val="004403AB"/>
    <w:rsid w:val="004441A1"/>
    <w:rsid w:val="004478DD"/>
    <w:rsid w:val="00456238"/>
    <w:rsid w:val="004564A5"/>
    <w:rsid w:val="004603E7"/>
    <w:rsid w:val="004621DB"/>
    <w:rsid w:val="00462D02"/>
    <w:rsid w:val="0046338E"/>
    <w:rsid w:val="00465CB5"/>
    <w:rsid w:val="00466410"/>
    <w:rsid w:val="00470073"/>
    <w:rsid w:val="0047220C"/>
    <w:rsid w:val="004742FA"/>
    <w:rsid w:val="004804EE"/>
    <w:rsid w:val="00480BB1"/>
    <w:rsid w:val="004811C2"/>
    <w:rsid w:val="00481768"/>
    <w:rsid w:val="00481839"/>
    <w:rsid w:val="00483052"/>
    <w:rsid w:val="00485DBC"/>
    <w:rsid w:val="0048690D"/>
    <w:rsid w:val="00487F3D"/>
    <w:rsid w:val="00490BD5"/>
    <w:rsid w:val="00491533"/>
    <w:rsid w:val="00491841"/>
    <w:rsid w:val="00493A6A"/>
    <w:rsid w:val="004942A9"/>
    <w:rsid w:val="0049541E"/>
    <w:rsid w:val="00496A90"/>
    <w:rsid w:val="004972CF"/>
    <w:rsid w:val="004A2BA5"/>
    <w:rsid w:val="004A3405"/>
    <w:rsid w:val="004A34E4"/>
    <w:rsid w:val="004A39FD"/>
    <w:rsid w:val="004A4AD7"/>
    <w:rsid w:val="004A564F"/>
    <w:rsid w:val="004A632A"/>
    <w:rsid w:val="004A6DCE"/>
    <w:rsid w:val="004A7DD0"/>
    <w:rsid w:val="004B0762"/>
    <w:rsid w:val="004B166E"/>
    <w:rsid w:val="004B2111"/>
    <w:rsid w:val="004B5232"/>
    <w:rsid w:val="004B78F2"/>
    <w:rsid w:val="004C1CF0"/>
    <w:rsid w:val="004C2FD9"/>
    <w:rsid w:val="004C535D"/>
    <w:rsid w:val="004D25B5"/>
    <w:rsid w:val="004D312C"/>
    <w:rsid w:val="004E3783"/>
    <w:rsid w:val="004E752F"/>
    <w:rsid w:val="004F1475"/>
    <w:rsid w:val="004F6DE4"/>
    <w:rsid w:val="00502E98"/>
    <w:rsid w:val="00510CE8"/>
    <w:rsid w:val="00516B94"/>
    <w:rsid w:val="005171FC"/>
    <w:rsid w:val="00523606"/>
    <w:rsid w:val="005269D9"/>
    <w:rsid w:val="00527256"/>
    <w:rsid w:val="00527923"/>
    <w:rsid w:val="00536DAF"/>
    <w:rsid w:val="00540849"/>
    <w:rsid w:val="005417B3"/>
    <w:rsid w:val="00544FAE"/>
    <w:rsid w:val="00551433"/>
    <w:rsid w:val="00551DB4"/>
    <w:rsid w:val="00551E86"/>
    <w:rsid w:val="005525FC"/>
    <w:rsid w:val="00553EDF"/>
    <w:rsid w:val="00560DE5"/>
    <w:rsid w:val="00561006"/>
    <w:rsid w:val="005610FE"/>
    <w:rsid w:val="005613D4"/>
    <w:rsid w:val="00562B73"/>
    <w:rsid w:val="00563E25"/>
    <w:rsid w:val="00564CAA"/>
    <w:rsid w:val="00567FE3"/>
    <w:rsid w:val="005704FD"/>
    <w:rsid w:val="00571FDE"/>
    <w:rsid w:val="00572C2E"/>
    <w:rsid w:val="00574631"/>
    <w:rsid w:val="00586F48"/>
    <w:rsid w:val="0058706E"/>
    <w:rsid w:val="005904DE"/>
    <w:rsid w:val="00591793"/>
    <w:rsid w:val="005919A6"/>
    <w:rsid w:val="00592935"/>
    <w:rsid w:val="00594B38"/>
    <w:rsid w:val="00595D9E"/>
    <w:rsid w:val="00596CB8"/>
    <w:rsid w:val="00597493"/>
    <w:rsid w:val="005A23D5"/>
    <w:rsid w:val="005A2617"/>
    <w:rsid w:val="005B0C05"/>
    <w:rsid w:val="005B4777"/>
    <w:rsid w:val="005C1660"/>
    <w:rsid w:val="005C32C4"/>
    <w:rsid w:val="005C3CDF"/>
    <w:rsid w:val="005C49A1"/>
    <w:rsid w:val="005D2205"/>
    <w:rsid w:val="005D260C"/>
    <w:rsid w:val="005D2C43"/>
    <w:rsid w:val="005D480E"/>
    <w:rsid w:val="005D770E"/>
    <w:rsid w:val="005F1221"/>
    <w:rsid w:val="005F1437"/>
    <w:rsid w:val="005F14EC"/>
    <w:rsid w:val="005F695E"/>
    <w:rsid w:val="0060203D"/>
    <w:rsid w:val="006029F4"/>
    <w:rsid w:val="00602F61"/>
    <w:rsid w:val="006047F6"/>
    <w:rsid w:val="00605D81"/>
    <w:rsid w:val="006104F4"/>
    <w:rsid w:val="006158CD"/>
    <w:rsid w:val="00616CE5"/>
    <w:rsid w:val="00621F1C"/>
    <w:rsid w:val="006239EE"/>
    <w:rsid w:val="0062707F"/>
    <w:rsid w:val="006314CD"/>
    <w:rsid w:val="00632374"/>
    <w:rsid w:val="0063625C"/>
    <w:rsid w:val="00641B4D"/>
    <w:rsid w:val="00642B56"/>
    <w:rsid w:val="0065474B"/>
    <w:rsid w:val="00655907"/>
    <w:rsid w:val="006636C1"/>
    <w:rsid w:val="00663960"/>
    <w:rsid w:val="00667D9F"/>
    <w:rsid w:val="0067646E"/>
    <w:rsid w:val="006778EC"/>
    <w:rsid w:val="00684BA9"/>
    <w:rsid w:val="0068558F"/>
    <w:rsid w:val="0068608C"/>
    <w:rsid w:val="006936E6"/>
    <w:rsid w:val="00693B6B"/>
    <w:rsid w:val="00694D93"/>
    <w:rsid w:val="006A4778"/>
    <w:rsid w:val="006A5939"/>
    <w:rsid w:val="006A6652"/>
    <w:rsid w:val="006B71ED"/>
    <w:rsid w:val="006C28A4"/>
    <w:rsid w:val="006C35D5"/>
    <w:rsid w:val="006C3C11"/>
    <w:rsid w:val="006C7C1D"/>
    <w:rsid w:val="006D095A"/>
    <w:rsid w:val="006D1D8E"/>
    <w:rsid w:val="006D33A1"/>
    <w:rsid w:val="006D62AE"/>
    <w:rsid w:val="006E1DB6"/>
    <w:rsid w:val="006E3AFA"/>
    <w:rsid w:val="006E52EC"/>
    <w:rsid w:val="006E640F"/>
    <w:rsid w:val="006F4BB1"/>
    <w:rsid w:val="006F52D1"/>
    <w:rsid w:val="006F6C50"/>
    <w:rsid w:val="006F6DF7"/>
    <w:rsid w:val="006F707D"/>
    <w:rsid w:val="00700296"/>
    <w:rsid w:val="007002F1"/>
    <w:rsid w:val="00700CE1"/>
    <w:rsid w:val="00701511"/>
    <w:rsid w:val="0070446A"/>
    <w:rsid w:val="00707381"/>
    <w:rsid w:val="00715436"/>
    <w:rsid w:val="00716B6E"/>
    <w:rsid w:val="00722352"/>
    <w:rsid w:val="00725D8F"/>
    <w:rsid w:val="00727AEB"/>
    <w:rsid w:val="007311DB"/>
    <w:rsid w:val="00731E22"/>
    <w:rsid w:val="007356D1"/>
    <w:rsid w:val="00735A87"/>
    <w:rsid w:val="007366A3"/>
    <w:rsid w:val="007504B3"/>
    <w:rsid w:val="0075110D"/>
    <w:rsid w:val="00751806"/>
    <w:rsid w:val="00762750"/>
    <w:rsid w:val="007643F0"/>
    <w:rsid w:val="00771454"/>
    <w:rsid w:val="00775AE4"/>
    <w:rsid w:val="00775C6A"/>
    <w:rsid w:val="00777D12"/>
    <w:rsid w:val="00780495"/>
    <w:rsid w:val="00780DE8"/>
    <w:rsid w:val="00781229"/>
    <w:rsid w:val="00782633"/>
    <w:rsid w:val="0078373D"/>
    <w:rsid w:val="0078610C"/>
    <w:rsid w:val="007865DC"/>
    <w:rsid w:val="00791199"/>
    <w:rsid w:val="00794509"/>
    <w:rsid w:val="00796DE9"/>
    <w:rsid w:val="007A3309"/>
    <w:rsid w:val="007A7254"/>
    <w:rsid w:val="007A7CAD"/>
    <w:rsid w:val="007B04D7"/>
    <w:rsid w:val="007B33F6"/>
    <w:rsid w:val="007B44F4"/>
    <w:rsid w:val="007B7C56"/>
    <w:rsid w:val="007C23DD"/>
    <w:rsid w:val="007C2606"/>
    <w:rsid w:val="007C48AB"/>
    <w:rsid w:val="007C7744"/>
    <w:rsid w:val="007D099C"/>
    <w:rsid w:val="007D182A"/>
    <w:rsid w:val="007D4177"/>
    <w:rsid w:val="007E0C09"/>
    <w:rsid w:val="007E0EC9"/>
    <w:rsid w:val="007E20CC"/>
    <w:rsid w:val="007E4A83"/>
    <w:rsid w:val="007E58DB"/>
    <w:rsid w:val="007F32FC"/>
    <w:rsid w:val="007F4D78"/>
    <w:rsid w:val="007F5F87"/>
    <w:rsid w:val="007F7A1F"/>
    <w:rsid w:val="00801441"/>
    <w:rsid w:val="0080271D"/>
    <w:rsid w:val="00802B0D"/>
    <w:rsid w:val="00802FF9"/>
    <w:rsid w:val="0080587D"/>
    <w:rsid w:val="00806111"/>
    <w:rsid w:val="00811100"/>
    <w:rsid w:val="00812B91"/>
    <w:rsid w:val="00812DB2"/>
    <w:rsid w:val="0081419E"/>
    <w:rsid w:val="008168C5"/>
    <w:rsid w:val="008174B3"/>
    <w:rsid w:val="008179B3"/>
    <w:rsid w:val="00822004"/>
    <w:rsid w:val="00822713"/>
    <w:rsid w:val="008246DA"/>
    <w:rsid w:val="00824757"/>
    <w:rsid w:val="0082475C"/>
    <w:rsid w:val="00826886"/>
    <w:rsid w:val="00830269"/>
    <w:rsid w:val="00831779"/>
    <w:rsid w:val="00834999"/>
    <w:rsid w:val="00834EDB"/>
    <w:rsid w:val="00836C87"/>
    <w:rsid w:val="00836D5C"/>
    <w:rsid w:val="0084048C"/>
    <w:rsid w:val="0084086B"/>
    <w:rsid w:val="008438B2"/>
    <w:rsid w:val="00843DF2"/>
    <w:rsid w:val="00844346"/>
    <w:rsid w:val="00846E7C"/>
    <w:rsid w:val="00851375"/>
    <w:rsid w:val="008519B8"/>
    <w:rsid w:val="00852331"/>
    <w:rsid w:val="008540F4"/>
    <w:rsid w:val="00854ABA"/>
    <w:rsid w:val="008578BC"/>
    <w:rsid w:val="0086122C"/>
    <w:rsid w:val="008615E0"/>
    <w:rsid w:val="0086173F"/>
    <w:rsid w:val="00865FCA"/>
    <w:rsid w:val="00871983"/>
    <w:rsid w:val="0087421B"/>
    <w:rsid w:val="00874FD7"/>
    <w:rsid w:val="00875100"/>
    <w:rsid w:val="00880AA5"/>
    <w:rsid w:val="0088397E"/>
    <w:rsid w:val="00886F15"/>
    <w:rsid w:val="00886F8F"/>
    <w:rsid w:val="0088744E"/>
    <w:rsid w:val="008918DF"/>
    <w:rsid w:val="00891C87"/>
    <w:rsid w:val="008A4831"/>
    <w:rsid w:val="008B0863"/>
    <w:rsid w:val="008B26FF"/>
    <w:rsid w:val="008C0F35"/>
    <w:rsid w:val="008D0B3A"/>
    <w:rsid w:val="008D1B48"/>
    <w:rsid w:val="008D2B54"/>
    <w:rsid w:val="008D4A0B"/>
    <w:rsid w:val="008D55B0"/>
    <w:rsid w:val="008D6AB5"/>
    <w:rsid w:val="008E01B3"/>
    <w:rsid w:val="008E224D"/>
    <w:rsid w:val="008E257F"/>
    <w:rsid w:val="008F23C3"/>
    <w:rsid w:val="008F4E0B"/>
    <w:rsid w:val="009008E9"/>
    <w:rsid w:val="00901F3A"/>
    <w:rsid w:val="0090232A"/>
    <w:rsid w:val="0090683A"/>
    <w:rsid w:val="00907C35"/>
    <w:rsid w:val="00913EEC"/>
    <w:rsid w:val="009145E5"/>
    <w:rsid w:val="0091479F"/>
    <w:rsid w:val="009149B8"/>
    <w:rsid w:val="00917491"/>
    <w:rsid w:val="00920C5E"/>
    <w:rsid w:val="0092116F"/>
    <w:rsid w:val="00921DCE"/>
    <w:rsid w:val="00923771"/>
    <w:rsid w:val="00924C16"/>
    <w:rsid w:val="00926163"/>
    <w:rsid w:val="00926401"/>
    <w:rsid w:val="00930F04"/>
    <w:rsid w:val="009370F7"/>
    <w:rsid w:val="009452ED"/>
    <w:rsid w:val="00950F52"/>
    <w:rsid w:val="009525EB"/>
    <w:rsid w:val="00952CF7"/>
    <w:rsid w:val="00953F38"/>
    <w:rsid w:val="0095576E"/>
    <w:rsid w:val="00955BB3"/>
    <w:rsid w:val="00962489"/>
    <w:rsid w:val="00970572"/>
    <w:rsid w:val="0097066F"/>
    <w:rsid w:val="00970776"/>
    <w:rsid w:val="009803EC"/>
    <w:rsid w:val="00980754"/>
    <w:rsid w:val="00980FE4"/>
    <w:rsid w:val="0098598D"/>
    <w:rsid w:val="00987CCB"/>
    <w:rsid w:val="00997C52"/>
    <w:rsid w:val="009A0486"/>
    <w:rsid w:val="009A2C7C"/>
    <w:rsid w:val="009A310F"/>
    <w:rsid w:val="009A3CB7"/>
    <w:rsid w:val="009A615F"/>
    <w:rsid w:val="009B0832"/>
    <w:rsid w:val="009B24DD"/>
    <w:rsid w:val="009B5F29"/>
    <w:rsid w:val="009C2756"/>
    <w:rsid w:val="009C7D56"/>
    <w:rsid w:val="009D3CC7"/>
    <w:rsid w:val="009D6E1C"/>
    <w:rsid w:val="009D7C35"/>
    <w:rsid w:val="009E5672"/>
    <w:rsid w:val="009E6E27"/>
    <w:rsid w:val="009F127D"/>
    <w:rsid w:val="009F1A02"/>
    <w:rsid w:val="009F2FA8"/>
    <w:rsid w:val="009F3580"/>
    <w:rsid w:val="009F4485"/>
    <w:rsid w:val="009F62B9"/>
    <w:rsid w:val="009F66DB"/>
    <w:rsid w:val="00A011B2"/>
    <w:rsid w:val="00A01C60"/>
    <w:rsid w:val="00A057E2"/>
    <w:rsid w:val="00A1103C"/>
    <w:rsid w:val="00A1193C"/>
    <w:rsid w:val="00A1398F"/>
    <w:rsid w:val="00A1746E"/>
    <w:rsid w:val="00A209FF"/>
    <w:rsid w:val="00A20CC8"/>
    <w:rsid w:val="00A23884"/>
    <w:rsid w:val="00A308BE"/>
    <w:rsid w:val="00A32DF7"/>
    <w:rsid w:val="00A342B5"/>
    <w:rsid w:val="00A370E9"/>
    <w:rsid w:val="00A40055"/>
    <w:rsid w:val="00A46F09"/>
    <w:rsid w:val="00A51378"/>
    <w:rsid w:val="00A527E4"/>
    <w:rsid w:val="00A52D53"/>
    <w:rsid w:val="00A671D5"/>
    <w:rsid w:val="00A674B3"/>
    <w:rsid w:val="00A76472"/>
    <w:rsid w:val="00A7722A"/>
    <w:rsid w:val="00A8728A"/>
    <w:rsid w:val="00A87B82"/>
    <w:rsid w:val="00A9106E"/>
    <w:rsid w:val="00A910FA"/>
    <w:rsid w:val="00A912B2"/>
    <w:rsid w:val="00A93457"/>
    <w:rsid w:val="00A950B5"/>
    <w:rsid w:val="00AA0AD0"/>
    <w:rsid w:val="00AA1456"/>
    <w:rsid w:val="00AA1F42"/>
    <w:rsid w:val="00AA34C6"/>
    <w:rsid w:val="00AA4457"/>
    <w:rsid w:val="00AA6DA5"/>
    <w:rsid w:val="00AB3AAE"/>
    <w:rsid w:val="00AB52A6"/>
    <w:rsid w:val="00AC0D2A"/>
    <w:rsid w:val="00AC1BE8"/>
    <w:rsid w:val="00AC43D7"/>
    <w:rsid w:val="00AD15B2"/>
    <w:rsid w:val="00AD51F9"/>
    <w:rsid w:val="00AD5224"/>
    <w:rsid w:val="00AD534F"/>
    <w:rsid w:val="00AE0455"/>
    <w:rsid w:val="00AE10A2"/>
    <w:rsid w:val="00AE1A7E"/>
    <w:rsid w:val="00AE2A54"/>
    <w:rsid w:val="00AE3889"/>
    <w:rsid w:val="00AE64F2"/>
    <w:rsid w:val="00AE6855"/>
    <w:rsid w:val="00AE6A3A"/>
    <w:rsid w:val="00AF2591"/>
    <w:rsid w:val="00AF49A0"/>
    <w:rsid w:val="00B000FB"/>
    <w:rsid w:val="00B005A7"/>
    <w:rsid w:val="00B00611"/>
    <w:rsid w:val="00B01000"/>
    <w:rsid w:val="00B0133B"/>
    <w:rsid w:val="00B037E7"/>
    <w:rsid w:val="00B038F6"/>
    <w:rsid w:val="00B03A8E"/>
    <w:rsid w:val="00B131DD"/>
    <w:rsid w:val="00B14276"/>
    <w:rsid w:val="00B147DB"/>
    <w:rsid w:val="00B17A8E"/>
    <w:rsid w:val="00B22436"/>
    <w:rsid w:val="00B255D5"/>
    <w:rsid w:val="00B264D8"/>
    <w:rsid w:val="00B3073A"/>
    <w:rsid w:val="00B30895"/>
    <w:rsid w:val="00B31B05"/>
    <w:rsid w:val="00B31D0E"/>
    <w:rsid w:val="00B321DC"/>
    <w:rsid w:val="00B34DB2"/>
    <w:rsid w:val="00B3604E"/>
    <w:rsid w:val="00B420EF"/>
    <w:rsid w:val="00B51039"/>
    <w:rsid w:val="00B56D46"/>
    <w:rsid w:val="00B579C5"/>
    <w:rsid w:val="00B63B5E"/>
    <w:rsid w:val="00B64195"/>
    <w:rsid w:val="00B6597C"/>
    <w:rsid w:val="00B667C4"/>
    <w:rsid w:val="00B71644"/>
    <w:rsid w:val="00B74D55"/>
    <w:rsid w:val="00B76EF8"/>
    <w:rsid w:val="00B81B82"/>
    <w:rsid w:val="00B82BFF"/>
    <w:rsid w:val="00B865E9"/>
    <w:rsid w:val="00B91360"/>
    <w:rsid w:val="00B9139B"/>
    <w:rsid w:val="00B91A76"/>
    <w:rsid w:val="00B94762"/>
    <w:rsid w:val="00B962AA"/>
    <w:rsid w:val="00BA24BB"/>
    <w:rsid w:val="00BB00D2"/>
    <w:rsid w:val="00BB160B"/>
    <w:rsid w:val="00BB3ADD"/>
    <w:rsid w:val="00BC0173"/>
    <w:rsid w:val="00BC73E5"/>
    <w:rsid w:val="00BD1B2D"/>
    <w:rsid w:val="00BD384B"/>
    <w:rsid w:val="00BD3D26"/>
    <w:rsid w:val="00BD40C2"/>
    <w:rsid w:val="00BD4CCF"/>
    <w:rsid w:val="00BD5A42"/>
    <w:rsid w:val="00BE1DE3"/>
    <w:rsid w:val="00BF18C0"/>
    <w:rsid w:val="00BF6F8E"/>
    <w:rsid w:val="00C03FE2"/>
    <w:rsid w:val="00C04E60"/>
    <w:rsid w:val="00C060BC"/>
    <w:rsid w:val="00C06E37"/>
    <w:rsid w:val="00C07B47"/>
    <w:rsid w:val="00C07D85"/>
    <w:rsid w:val="00C11CF8"/>
    <w:rsid w:val="00C16228"/>
    <w:rsid w:val="00C16885"/>
    <w:rsid w:val="00C2479C"/>
    <w:rsid w:val="00C26C17"/>
    <w:rsid w:val="00C30ECA"/>
    <w:rsid w:val="00C31CA3"/>
    <w:rsid w:val="00C32F53"/>
    <w:rsid w:val="00C342DA"/>
    <w:rsid w:val="00C35B71"/>
    <w:rsid w:val="00C37681"/>
    <w:rsid w:val="00C45183"/>
    <w:rsid w:val="00C46AAF"/>
    <w:rsid w:val="00C46BE2"/>
    <w:rsid w:val="00C47C1F"/>
    <w:rsid w:val="00C47F5E"/>
    <w:rsid w:val="00C51E2D"/>
    <w:rsid w:val="00C56392"/>
    <w:rsid w:val="00C5640A"/>
    <w:rsid w:val="00C57133"/>
    <w:rsid w:val="00C66BD4"/>
    <w:rsid w:val="00C72B8E"/>
    <w:rsid w:val="00C77D36"/>
    <w:rsid w:val="00C8048A"/>
    <w:rsid w:val="00C8064B"/>
    <w:rsid w:val="00C81C08"/>
    <w:rsid w:val="00C82348"/>
    <w:rsid w:val="00C83498"/>
    <w:rsid w:val="00C85FFE"/>
    <w:rsid w:val="00C876A7"/>
    <w:rsid w:val="00C95573"/>
    <w:rsid w:val="00C955E6"/>
    <w:rsid w:val="00CA0AAC"/>
    <w:rsid w:val="00CA2A02"/>
    <w:rsid w:val="00CA665C"/>
    <w:rsid w:val="00CB0C98"/>
    <w:rsid w:val="00CB219A"/>
    <w:rsid w:val="00CB441A"/>
    <w:rsid w:val="00CB5F84"/>
    <w:rsid w:val="00CC4504"/>
    <w:rsid w:val="00CD3C4B"/>
    <w:rsid w:val="00CD47DB"/>
    <w:rsid w:val="00CD6D2A"/>
    <w:rsid w:val="00CE0DFD"/>
    <w:rsid w:val="00CE1F3B"/>
    <w:rsid w:val="00CE4D4F"/>
    <w:rsid w:val="00CE4E74"/>
    <w:rsid w:val="00CE788D"/>
    <w:rsid w:val="00CF029B"/>
    <w:rsid w:val="00CF0F47"/>
    <w:rsid w:val="00CF5345"/>
    <w:rsid w:val="00D03672"/>
    <w:rsid w:val="00D037B3"/>
    <w:rsid w:val="00D04CF1"/>
    <w:rsid w:val="00D06BEF"/>
    <w:rsid w:val="00D071CE"/>
    <w:rsid w:val="00D10DCD"/>
    <w:rsid w:val="00D11C70"/>
    <w:rsid w:val="00D12519"/>
    <w:rsid w:val="00D17669"/>
    <w:rsid w:val="00D27C2A"/>
    <w:rsid w:val="00D300BD"/>
    <w:rsid w:val="00D33DA5"/>
    <w:rsid w:val="00D3668D"/>
    <w:rsid w:val="00D37BD7"/>
    <w:rsid w:val="00D41712"/>
    <w:rsid w:val="00D422DD"/>
    <w:rsid w:val="00D4294B"/>
    <w:rsid w:val="00D439CD"/>
    <w:rsid w:val="00D467BE"/>
    <w:rsid w:val="00D50856"/>
    <w:rsid w:val="00D54B30"/>
    <w:rsid w:val="00D56A83"/>
    <w:rsid w:val="00D6024B"/>
    <w:rsid w:val="00D60BD1"/>
    <w:rsid w:val="00D61253"/>
    <w:rsid w:val="00D61615"/>
    <w:rsid w:val="00D618D3"/>
    <w:rsid w:val="00D61CE2"/>
    <w:rsid w:val="00D63D12"/>
    <w:rsid w:val="00D658E4"/>
    <w:rsid w:val="00D7241D"/>
    <w:rsid w:val="00D74DD5"/>
    <w:rsid w:val="00D7683A"/>
    <w:rsid w:val="00D77D24"/>
    <w:rsid w:val="00D80216"/>
    <w:rsid w:val="00D87CEB"/>
    <w:rsid w:val="00D916EC"/>
    <w:rsid w:val="00D918AF"/>
    <w:rsid w:val="00D935E3"/>
    <w:rsid w:val="00D940A7"/>
    <w:rsid w:val="00D94A82"/>
    <w:rsid w:val="00D96B89"/>
    <w:rsid w:val="00DA059E"/>
    <w:rsid w:val="00DA2668"/>
    <w:rsid w:val="00DA3C5E"/>
    <w:rsid w:val="00DA4EB2"/>
    <w:rsid w:val="00DA5727"/>
    <w:rsid w:val="00DA7656"/>
    <w:rsid w:val="00DB3158"/>
    <w:rsid w:val="00DB32F8"/>
    <w:rsid w:val="00DB35AA"/>
    <w:rsid w:val="00DB374C"/>
    <w:rsid w:val="00DC062B"/>
    <w:rsid w:val="00DC1637"/>
    <w:rsid w:val="00DC2205"/>
    <w:rsid w:val="00DC6ABE"/>
    <w:rsid w:val="00DC717E"/>
    <w:rsid w:val="00DC7B82"/>
    <w:rsid w:val="00DD17C3"/>
    <w:rsid w:val="00DD1873"/>
    <w:rsid w:val="00DD2F4D"/>
    <w:rsid w:val="00DD5EC6"/>
    <w:rsid w:val="00DE4799"/>
    <w:rsid w:val="00DE4D5C"/>
    <w:rsid w:val="00DE5A47"/>
    <w:rsid w:val="00DE5FC8"/>
    <w:rsid w:val="00DE6699"/>
    <w:rsid w:val="00DE6D1D"/>
    <w:rsid w:val="00DE72BE"/>
    <w:rsid w:val="00DF325B"/>
    <w:rsid w:val="00E031F7"/>
    <w:rsid w:val="00E0398C"/>
    <w:rsid w:val="00E07A30"/>
    <w:rsid w:val="00E07CE7"/>
    <w:rsid w:val="00E10334"/>
    <w:rsid w:val="00E15045"/>
    <w:rsid w:val="00E1650A"/>
    <w:rsid w:val="00E16805"/>
    <w:rsid w:val="00E20D82"/>
    <w:rsid w:val="00E222FD"/>
    <w:rsid w:val="00E22704"/>
    <w:rsid w:val="00E26549"/>
    <w:rsid w:val="00E30F9F"/>
    <w:rsid w:val="00E3203A"/>
    <w:rsid w:val="00E33D6B"/>
    <w:rsid w:val="00E34D14"/>
    <w:rsid w:val="00E35E23"/>
    <w:rsid w:val="00E36FF6"/>
    <w:rsid w:val="00E43B68"/>
    <w:rsid w:val="00E45C13"/>
    <w:rsid w:val="00E46E3F"/>
    <w:rsid w:val="00E47CC9"/>
    <w:rsid w:val="00E5322F"/>
    <w:rsid w:val="00E54152"/>
    <w:rsid w:val="00E5437B"/>
    <w:rsid w:val="00E548AF"/>
    <w:rsid w:val="00E55A37"/>
    <w:rsid w:val="00E604AD"/>
    <w:rsid w:val="00E61E2D"/>
    <w:rsid w:val="00E64820"/>
    <w:rsid w:val="00E66817"/>
    <w:rsid w:val="00E7147D"/>
    <w:rsid w:val="00E72124"/>
    <w:rsid w:val="00E74E8A"/>
    <w:rsid w:val="00E76E11"/>
    <w:rsid w:val="00E81BDF"/>
    <w:rsid w:val="00E82A6D"/>
    <w:rsid w:val="00E83281"/>
    <w:rsid w:val="00E84468"/>
    <w:rsid w:val="00E85603"/>
    <w:rsid w:val="00E87692"/>
    <w:rsid w:val="00E878B0"/>
    <w:rsid w:val="00E879D0"/>
    <w:rsid w:val="00E9373C"/>
    <w:rsid w:val="00E97C68"/>
    <w:rsid w:val="00EA286D"/>
    <w:rsid w:val="00EA3457"/>
    <w:rsid w:val="00EB016E"/>
    <w:rsid w:val="00EB2ABA"/>
    <w:rsid w:val="00EB6500"/>
    <w:rsid w:val="00EB7AAC"/>
    <w:rsid w:val="00EB7D00"/>
    <w:rsid w:val="00EB7F36"/>
    <w:rsid w:val="00EC1FA8"/>
    <w:rsid w:val="00EC30F0"/>
    <w:rsid w:val="00EC3DA5"/>
    <w:rsid w:val="00EC5457"/>
    <w:rsid w:val="00EC5EC6"/>
    <w:rsid w:val="00EC5FD5"/>
    <w:rsid w:val="00EC7297"/>
    <w:rsid w:val="00ED12E1"/>
    <w:rsid w:val="00ED134F"/>
    <w:rsid w:val="00ED135F"/>
    <w:rsid w:val="00ED2AEE"/>
    <w:rsid w:val="00ED5C9C"/>
    <w:rsid w:val="00EE14FE"/>
    <w:rsid w:val="00EE22D9"/>
    <w:rsid w:val="00EE5DCA"/>
    <w:rsid w:val="00EE613E"/>
    <w:rsid w:val="00EE7205"/>
    <w:rsid w:val="00EF2AA1"/>
    <w:rsid w:val="00EF6740"/>
    <w:rsid w:val="00F03029"/>
    <w:rsid w:val="00F03A6D"/>
    <w:rsid w:val="00F11795"/>
    <w:rsid w:val="00F1244D"/>
    <w:rsid w:val="00F16C2C"/>
    <w:rsid w:val="00F20C91"/>
    <w:rsid w:val="00F212EA"/>
    <w:rsid w:val="00F24220"/>
    <w:rsid w:val="00F2781A"/>
    <w:rsid w:val="00F304D9"/>
    <w:rsid w:val="00F32CD5"/>
    <w:rsid w:val="00F3490B"/>
    <w:rsid w:val="00F368A8"/>
    <w:rsid w:val="00F42E7B"/>
    <w:rsid w:val="00F4387D"/>
    <w:rsid w:val="00F44334"/>
    <w:rsid w:val="00F46ADE"/>
    <w:rsid w:val="00F501ED"/>
    <w:rsid w:val="00F50A56"/>
    <w:rsid w:val="00F50CB0"/>
    <w:rsid w:val="00F563A7"/>
    <w:rsid w:val="00F57E41"/>
    <w:rsid w:val="00F60F54"/>
    <w:rsid w:val="00F659EC"/>
    <w:rsid w:val="00F7169D"/>
    <w:rsid w:val="00F736CB"/>
    <w:rsid w:val="00F74E34"/>
    <w:rsid w:val="00F7668F"/>
    <w:rsid w:val="00F772BD"/>
    <w:rsid w:val="00F846A7"/>
    <w:rsid w:val="00F85024"/>
    <w:rsid w:val="00F8555F"/>
    <w:rsid w:val="00F87A6D"/>
    <w:rsid w:val="00F87AA4"/>
    <w:rsid w:val="00F926D0"/>
    <w:rsid w:val="00F95277"/>
    <w:rsid w:val="00F96D5C"/>
    <w:rsid w:val="00FA123C"/>
    <w:rsid w:val="00FA1E0D"/>
    <w:rsid w:val="00FA3E3D"/>
    <w:rsid w:val="00FA5899"/>
    <w:rsid w:val="00FA74D3"/>
    <w:rsid w:val="00FB2A46"/>
    <w:rsid w:val="00FB5474"/>
    <w:rsid w:val="00FB7EA1"/>
    <w:rsid w:val="00FC218E"/>
    <w:rsid w:val="00FC6666"/>
    <w:rsid w:val="00FC6C4D"/>
    <w:rsid w:val="00FD1B47"/>
    <w:rsid w:val="00FD2B72"/>
    <w:rsid w:val="00FD3217"/>
    <w:rsid w:val="00FD46B7"/>
    <w:rsid w:val="00FD4F0C"/>
    <w:rsid w:val="00FD6F09"/>
    <w:rsid w:val="00FD7D36"/>
    <w:rsid w:val="00FE01A8"/>
    <w:rsid w:val="00FE025F"/>
    <w:rsid w:val="00FE0372"/>
    <w:rsid w:val="00FE0821"/>
    <w:rsid w:val="00FE0D64"/>
    <w:rsid w:val="00FE1E3F"/>
    <w:rsid w:val="00FE4122"/>
    <w:rsid w:val="00FE415E"/>
    <w:rsid w:val="00FE66A1"/>
    <w:rsid w:val="00FF0EFD"/>
    <w:rsid w:val="00FF247D"/>
    <w:rsid w:val="00FF6D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5D5"/>
    <w:pPr>
      <w:widowControl w:val="0"/>
      <w:jc w:val="both"/>
    </w:pPr>
  </w:style>
  <w:style w:type="paragraph" w:styleId="1">
    <w:name w:val="heading 1"/>
    <w:basedOn w:val="a"/>
    <w:link w:val="1Char"/>
    <w:uiPriority w:val="9"/>
    <w:qFormat/>
    <w:rsid w:val="00183E22"/>
    <w:pPr>
      <w:widowControl/>
      <w:spacing w:before="100" w:beforeAutospacing="1" w:after="100" w:afterAutospacing="1"/>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3E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3E22"/>
    <w:rPr>
      <w:sz w:val="18"/>
      <w:szCs w:val="18"/>
    </w:rPr>
  </w:style>
  <w:style w:type="paragraph" w:styleId="a4">
    <w:name w:val="footer"/>
    <w:basedOn w:val="a"/>
    <w:link w:val="Char0"/>
    <w:uiPriority w:val="99"/>
    <w:semiHidden/>
    <w:unhideWhenUsed/>
    <w:rsid w:val="00183E2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3E22"/>
    <w:rPr>
      <w:sz w:val="18"/>
      <w:szCs w:val="18"/>
    </w:rPr>
  </w:style>
  <w:style w:type="character" w:customStyle="1" w:styleId="1Char">
    <w:name w:val="标题 1 Char"/>
    <w:basedOn w:val="a0"/>
    <w:link w:val="1"/>
    <w:uiPriority w:val="9"/>
    <w:rsid w:val="00183E22"/>
    <w:rPr>
      <w:rFonts w:ascii="宋体" w:eastAsia="宋体" w:hAnsi="宋体" w:cs="宋体"/>
      <w:b/>
      <w:bCs/>
      <w:kern w:val="36"/>
      <w:sz w:val="24"/>
      <w:szCs w:val="24"/>
    </w:rPr>
  </w:style>
  <w:style w:type="paragraph" w:customStyle="1" w:styleId="article-date">
    <w:name w:val="article-date"/>
    <w:basedOn w:val="a"/>
    <w:rsid w:val="00183E22"/>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183E2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83E22"/>
    <w:rPr>
      <w:b/>
      <w:bCs/>
    </w:rPr>
  </w:style>
</w:styles>
</file>

<file path=word/webSettings.xml><?xml version="1.0" encoding="utf-8"?>
<w:webSettings xmlns:r="http://schemas.openxmlformats.org/officeDocument/2006/relationships" xmlns:w="http://schemas.openxmlformats.org/wordprocessingml/2006/main">
  <w:divs>
    <w:div w:id="1000087023">
      <w:bodyDiv w:val="1"/>
      <w:marLeft w:val="0"/>
      <w:marRight w:val="0"/>
      <w:marTop w:val="0"/>
      <w:marBottom w:val="0"/>
      <w:divBdr>
        <w:top w:val="none" w:sz="0" w:space="0" w:color="auto"/>
        <w:left w:val="none" w:sz="0" w:space="0" w:color="auto"/>
        <w:bottom w:val="none" w:sz="0" w:space="0" w:color="auto"/>
        <w:right w:val="none" w:sz="0" w:space="0" w:color="auto"/>
      </w:divBdr>
      <w:divsChild>
        <w:div w:id="1411268490">
          <w:marLeft w:val="0"/>
          <w:marRight w:val="0"/>
          <w:marTop w:val="0"/>
          <w:marBottom w:val="0"/>
          <w:divBdr>
            <w:top w:val="none" w:sz="0" w:space="0" w:color="auto"/>
            <w:left w:val="none" w:sz="0" w:space="0" w:color="auto"/>
            <w:bottom w:val="none" w:sz="0" w:space="0" w:color="auto"/>
            <w:right w:val="none" w:sz="0" w:space="0" w:color="auto"/>
          </w:divBdr>
          <w:divsChild>
            <w:div w:id="694118056">
              <w:marLeft w:val="0"/>
              <w:marRight w:val="0"/>
              <w:marTop w:val="75"/>
              <w:marBottom w:val="0"/>
              <w:divBdr>
                <w:top w:val="none" w:sz="0" w:space="0" w:color="auto"/>
                <w:left w:val="none" w:sz="0" w:space="0" w:color="auto"/>
                <w:bottom w:val="none" w:sz="0" w:space="0" w:color="auto"/>
                <w:right w:val="none" w:sz="0" w:space="0" w:color="auto"/>
              </w:divBdr>
              <w:divsChild>
                <w:div w:id="2025159893">
                  <w:marLeft w:val="0"/>
                  <w:marRight w:val="0"/>
                  <w:marTop w:val="0"/>
                  <w:marBottom w:val="0"/>
                  <w:divBdr>
                    <w:top w:val="none" w:sz="0" w:space="0" w:color="auto"/>
                    <w:left w:val="none" w:sz="0" w:space="0" w:color="auto"/>
                    <w:bottom w:val="none" w:sz="0" w:space="0" w:color="auto"/>
                    <w:right w:val="none" w:sz="0" w:space="0" w:color="auto"/>
                  </w:divBdr>
                  <w:divsChild>
                    <w:div w:id="16050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1038</Words>
  <Characters>5922</Characters>
  <Application>Microsoft Office Word</Application>
  <DocSecurity>0</DocSecurity>
  <Lines>49</Lines>
  <Paragraphs>13</Paragraphs>
  <ScaleCrop>false</ScaleCrop>
  <Company>Microsoft</Company>
  <LinksUpToDate>false</LinksUpToDate>
  <CharactersWithSpaces>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陈明强</dc:creator>
  <cp:keywords/>
  <dc:description/>
  <cp:lastModifiedBy>陈明强</cp:lastModifiedBy>
  <cp:revision>2</cp:revision>
  <dcterms:created xsi:type="dcterms:W3CDTF">2016-12-13T08:04:00Z</dcterms:created>
  <dcterms:modified xsi:type="dcterms:W3CDTF">2016-12-13T08:06:00Z</dcterms:modified>
</cp:coreProperties>
</file>